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647D" w:rsidRPr="00192089" w:rsidRDefault="0017647D" w:rsidP="0003627C">
      <w:pPr>
        <w:spacing w:line="240" w:lineRule="auto"/>
        <w:jc w:val="center"/>
        <w:rPr>
          <w:rFonts w:cstheme="minorHAnsi"/>
          <w:b/>
          <w:color w:val="000000" w:themeColor="text1"/>
          <w:lang w:val="en-US"/>
        </w:rPr>
      </w:pPr>
      <w:r w:rsidRPr="00192089">
        <w:rPr>
          <w:rFonts w:cstheme="minorHAnsi"/>
          <w:b/>
          <w:color w:val="000000" w:themeColor="text1"/>
          <w:lang w:val="en-US"/>
        </w:rPr>
        <w:t xml:space="preserve">PENGARUH MARGIN PEMBIAYAAN </w:t>
      </w:r>
      <w:r w:rsidRPr="00192089">
        <w:rPr>
          <w:rFonts w:cstheme="minorHAnsi"/>
          <w:b/>
          <w:i/>
          <w:color w:val="000000" w:themeColor="text1"/>
          <w:lang w:val="en-US"/>
        </w:rPr>
        <w:t xml:space="preserve">MURABAHAH </w:t>
      </w:r>
      <w:r w:rsidRPr="00192089">
        <w:rPr>
          <w:rFonts w:cstheme="minorHAnsi"/>
          <w:b/>
          <w:color w:val="000000" w:themeColor="text1"/>
          <w:lang w:val="en-US"/>
        </w:rPr>
        <w:t xml:space="preserve">KPR BTN </w:t>
      </w:r>
      <w:proofErr w:type="gramStart"/>
      <w:r w:rsidRPr="00192089">
        <w:rPr>
          <w:rFonts w:cstheme="minorHAnsi"/>
          <w:b/>
          <w:color w:val="000000" w:themeColor="text1"/>
          <w:lang w:val="en-US"/>
        </w:rPr>
        <w:t>iB</w:t>
      </w:r>
      <w:proofErr w:type="gramEnd"/>
      <w:r w:rsidRPr="00192089">
        <w:rPr>
          <w:rFonts w:cstheme="minorHAnsi"/>
          <w:b/>
          <w:color w:val="000000" w:themeColor="text1"/>
          <w:lang w:val="en-US"/>
        </w:rPr>
        <w:t xml:space="preserve"> TERHADAP TINGKAT LABA (</w:t>
      </w:r>
      <w:r w:rsidRPr="00192089">
        <w:rPr>
          <w:rFonts w:cstheme="minorHAnsi"/>
          <w:b/>
          <w:i/>
          <w:color w:val="000000" w:themeColor="text1"/>
          <w:lang w:val="en-US"/>
        </w:rPr>
        <w:t xml:space="preserve">RETURN ON ASSETS) </w:t>
      </w:r>
      <w:r w:rsidRPr="00192089">
        <w:rPr>
          <w:rFonts w:cstheme="minorHAnsi"/>
          <w:b/>
          <w:color w:val="000000" w:themeColor="text1"/>
          <w:lang w:val="en-US"/>
        </w:rPr>
        <w:t>PADA PT.BANK TABUNGAN NEGARA (PERSERO) PERIODE 2011-2017</w:t>
      </w:r>
    </w:p>
    <w:p w:rsidR="0017647D" w:rsidRPr="00192089" w:rsidRDefault="0017647D" w:rsidP="0003627C">
      <w:pPr>
        <w:spacing w:line="240" w:lineRule="auto"/>
        <w:jc w:val="center"/>
        <w:rPr>
          <w:rFonts w:cstheme="minorHAnsi"/>
          <w:b/>
          <w:color w:val="000000" w:themeColor="text1"/>
          <w:lang w:val="en-US"/>
        </w:rPr>
      </w:pPr>
    </w:p>
    <w:p w:rsidR="0017647D" w:rsidRPr="00192089" w:rsidRDefault="0017647D" w:rsidP="0003627C">
      <w:pPr>
        <w:spacing w:line="240" w:lineRule="auto"/>
        <w:jc w:val="center"/>
        <w:rPr>
          <w:rFonts w:cstheme="minorHAnsi"/>
          <w:b/>
          <w:lang w:val="en-US"/>
        </w:rPr>
      </w:pPr>
      <w:r w:rsidRPr="00192089">
        <w:rPr>
          <w:rFonts w:cstheme="minorHAnsi"/>
          <w:b/>
          <w:lang w:val="en-US"/>
        </w:rPr>
        <w:t>Fathur Rizki</w:t>
      </w:r>
    </w:p>
    <w:p w:rsidR="0017647D" w:rsidRPr="00192089" w:rsidRDefault="0017647D" w:rsidP="0003627C">
      <w:pPr>
        <w:spacing w:line="240" w:lineRule="auto"/>
        <w:jc w:val="center"/>
        <w:rPr>
          <w:rFonts w:cstheme="minorHAnsi"/>
          <w:lang w:val="en-US"/>
        </w:rPr>
      </w:pPr>
      <w:proofErr w:type="gramStart"/>
      <w:r w:rsidRPr="00192089">
        <w:rPr>
          <w:rFonts w:cstheme="minorHAnsi"/>
          <w:i/>
          <w:lang w:val="en-US"/>
        </w:rPr>
        <w:t>e-mail</w:t>
      </w:r>
      <w:proofErr w:type="gramEnd"/>
      <w:r w:rsidRPr="00192089">
        <w:rPr>
          <w:rFonts w:cstheme="minorHAnsi"/>
          <w:lang w:val="en-US"/>
        </w:rPr>
        <w:t xml:space="preserve">: </w:t>
      </w:r>
      <w:hyperlink r:id="rId9" w:history="1">
        <w:r w:rsidRPr="00192089">
          <w:rPr>
            <w:rStyle w:val="Hyperlink"/>
            <w:rFonts w:cstheme="minorHAnsi"/>
            <w:color w:val="auto"/>
            <w:u w:val="none"/>
            <w:lang w:val="en-US"/>
          </w:rPr>
          <w:t>thisfathur@gmail.com</w:t>
        </w:r>
      </w:hyperlink>
    </w:p>
    <w:p w:rsidR="0017647D" w:rsidRPr="00192089" w:rsidRDefault="0017647D" w:rsidP="0003627C">
      <w:pPr>
        <w:spacing w:line="240" w:lineRule="auto"/>
        <w:jc w:val="center"/>
        <w:rPr>
          <w:rFonts w:cstheme="minorHAnsi"/>
          <w:lang w:val="en-US"/>
        </w:rPr>
      </w:pPr>
      <w:r w:rsidRPr="00192089">
        <w:rPr>
          <w:rFonts w:cstheme="minorHAnsi"/>
          <w:lang w:val="en-US"/>
        </w:rPr>
        <w:t>Program Strata 1 Manajemen STIE EKUITAS Bandung</w:t>
      </w:r>
    </w:p>
    <w:p w:rsidR="0003627C" w:rsidRPr="00192089" w:rsidRDefault="0003627C" w:rsidP="0003627C">
      <w:pPr>
        <w:spacing w:line="240" w:lineRule="auto"/>
        <w:jc w:val="both"/>
        <w:rPr>
          <w:rFonts w:cstheme="minorHAnsi"/>
          <w:lang w:val="en-US"/>
        </w:rPr>
      </w:pPr>
    </w:p>
    <w:p w:rsidR="0003627C" w:rsidRPr="00192089" w:rsidRDefault="0003627C" w:rsidP="0003627C">
      <w:pPr>
        <w:pStyle w:val="Heading1"/>
        <w:spacing w:before="0" w:line="480" w:lineRule="auto"/>
        <w:rPr>
          <w:rFonts w:asciiTheme="minorHAnsi" w:hAnsiTheme="minorHAnsi" w:cstheme="minorHAnsi"/>
          <w:sz w:val="22"/>
          <w:szCs w:val="22"/>
        </w:rPr>
      </w:pPr>
      <w:bookmarkStart w:id="0" w:name="_Toc476041924"/>
      <w:bookmarkStart w:id="1" w:name="_GoBack"/>
      <w:bookmarkEnd w:id="1"/>
      <w:r w:rsidRPr="00192089">
        <w:rPr>
          <w:rFonts w:asciiTheme="minorHAnsi" w:hAnsiTheme="minorHAnsi" w:cstheme="minorHAnsi"/>
          <w:sz w:val="22"/>
          <w:szCs w:val="22"/>
        </w:rPr>
        <w:t>ABSTRAK</w:t>
      </w:r>
      <w:bookmarkEnd w:id="0"/>
    </w:p>
    <w:p w:rsidR="0003627C" w:rsidRPr="00192089" w:rsidRDefault="0003627C" w:rsidP="0003627C">
      <w:pPr>
        <w:spacing w:after="0" w:line="240" w:lineRule="auto"/>
        <w:ind w:firstLine="720"/>
        <w:jc w:val="both"/>
        <w:rPr>
          <w:rFonts w:cstheme="minorHAnsi"/>
          <w:lang w:val="en-US"/>
        </w:rPr>
      </w:pPr>
      <w:r w:rsidRPr="00192089">
        <w:rPr>
          <w:rFonts w:cstheme="minorHAnsi"/>
        </w:rPr>
        <w:t>Permasalahan perumahan dan permukiman merupakan sebuah permasalahan yang berlanjut dan bahkan akan terus meningkat</w:t>
      </w:r>
      <w:r w:rsidRPr="00192089">
        <w:rPr>
          <w:rFonts w:cstheme="minorHAnsi"/>
          <w:color w:val="000000" w:themeColor="text1"/>
        </w:rPr>
        <w:t>,</w:t>
      </w:r>
      <w:r w:rsidRPr="00192089">
        <w:rPr>
          <w:rFonts w:cstheme="minorHAnsi"/>
        </w:rPr>
        <w:t xml:space="preserve"> maka dari itu </w:t>
      </w:r>
      <w:r w:rsidRPr="00192089">
        <w:rPr>
          <w:rFonts w:cstheme="minorHAnsi"/>
          <w:color w:val="000000" w:themeColor="text1"/>
        </w:rPr>
        <w:t>usaha untuk mendapatkan rumah saat ini tidak hanya dilakukan secara tunai, tetapi juga dengan kegiatan pembiayaan. Penelitian ini bertujuan untuk menganalisis</w:t>
      </w:r>
      <w:r w:rsidRPr="00192089">
        <w:rPr>
          <w:rFonts w:cstheme="minorHAnsi"/>
          <w:color w:val="000000" w:themeColor="text1"/>
          <w:lang w:val="en-US"/>
        </w:rPr>
        <w:t xml:space="preserve"> pengaruh margin pembiayaan </w:t>
      </w:r>
      <w:r w:rsidRPr="00192089">
        <w:rPr>
          <w:rFonts w:cstheme="minorHAnsi"/>
          <w:i/>
          <w:color w:val="000000" w:themeColor="text1"/>
          <w:lang w:val="en-US"/>
        </w:rPr>
        <w:t xml:space="preserve">Murabahah </w:t>
      </w:r>
      <w:r w:rsidRPr="00192089">
        <w:rPr>
          <w:rFonts w:cstheme="minorHAnsi"/>
          <w:color w:val="000000" w:themeColor="text1"/>
          <w:lang w:val="en-US"/>
        </w:rPr>
        <w:t>KPR BTN iB terhadap tingkat laba (R</w:t>
      </w:r>
      <w:r w:rsidRPr="00192089">
        <w:rPr>
          <w:rFonts w:cstheme="minorHAnsi"/>
          <w:i/>
          <w:color w:val="000000" w:themeColor="text1"/>
          <w:lang w:val="en-US"/>
        </w:rPr>
        <w:t xml:space="preserve">eturn On Assets) </w:t>
      </w:r>
      <w:r w:rsidRPr="00192089">
        <w:rPr>
          <w:rFonts w:cstheme="minorHAnsi"/>
          <w:color w:val="000000" w:themeColor="text1"/>
          <w:lang w:val="en-US"/>
        </w:rPr>
        <w:t xml:space="preserve">pada PT.Bank Tabungan Negara (Persero) periode 2011-2017. </w:t>
      </w:r>
      <w:r w:rsidRPr="00192089">
        <w:rPr>
          <w:rFonts w:cstheme="minorHAnsi"/>
        </w:rPr>
        <w:t xml:space="preserve">Identifikasi masalah pada penelitian ini yaitu </w:t>
      </w:r>
      <w:r w:rsidRPr="00192089">
        <w:rPr>
          <w:rFonts w:cstheme="minorHAnsi"/>
          <w:lang w:val="sv-SE"/>
        </w:rPr>
        <w:t xml:space="preserve">bagaimana perkembangan margin  pembiayaan </w:t>
      </w:r>
      <w:r w:rsidRPr="00192089">
        <w:rPr>
          <w:rFonts w:cstheme="minorHAnsi"/>
          <w:i/>
          <w:lang w:val="sv-SE"/>
        </w:rPr>
        <w:t xml:space="preserve">murabahah </w:t>
      </w:r>
      <w:r w:rsidRPr="00192089">
        <w:rPr>
          <w:rFonts w:cstheme="minorHAnsi"/>
          <w:lang w:val="sv-SE"/>
        </w:rPr>
        <w:t xml:space="preserve">dan bagaimana perkembangan laba pada PT. Bank Tabungan Negara (Persero) Tbk dari tahun 2011 sampai dengan 2017 serta </w:t>
      </w:r>
      <w:r w:rsidRPr="00192089">
        <w:rPr>
          <w:rFonts w:cstheme="minorHAnsi"/>
        </w:rPr>
        <w:t xml:space="preserve">bagaimana pengaruh margin pembiayaan </w:t>
      </w:r>
      <w:r w:rsidRPr="00192089">
        <w:rPr>
          <w:rFonts w:cstheme="minorHAnsi"/>
          <w:i/>
        </w:rPr>
        <w:t xml:space="preserve">murabahah </w:t>
      </w:r>
      <w:r w:rsidRPr="00192089">
        <w:rPr>
          <w:rFonts w:cstheme="minorHAnsi"/>
        </w:rPr>
        <w:t>KPR BTN iB terhadap laba pada PT. Bank Tabungan Negara (Persero) Tbk</w:t>
      </w:r>
      <w:r w:rsidRPr="00192089">
        <w:rPr>
          <w:rFonts w:cstheme="minorHAnsi"/>
          <w:lang w:val="en-US"/>
        </w:rPr>
        <w:t>.</w:t>
      </w:r>
    </w:p>
    <w:p w:rsidR="0003627C" w:rsidRPr="00192089" w:rsidRDefault="0003627C" w:rsidP="0003627C">
      <w:pPr>
        <w:spacing w:after="0" w:line="240" w:lineRule="auto"/>
        <w:ind w:firstLine="720"/>
        <w:jc w:val="both"/>
        <w:rPr>
          <w:rFonts w:eastAsiaTheme="minorEastAsia" w:cstheme="minorHAnsi"/>
          <w:color w:val="000000" w:themeColor="text1"/>
          <w:lang w:val="en-US"/>
        </w:rPr>
      </w:pPr>
      <w:r w:rsidRPr="00192089">
        <w:rPr>
          <w:rFonts w:cstheme="minorHAnsi"/>
        </w:rPr>
        <w:t xml:space="preserve">Metode yang digunakan dalam penelitian ini adalah </w:t>
      </w:r>
      <w:r w:rsidRPr="00192089">
        <w:rPr>
          <w:rFonts w:eastAsia="Calibri" w:cstheme="minorHAnsi"/>
        </w:rPr>
        <w:t xml:space="preserve">metode penelitian </w:t>
      </w:r>
      <w:r w:rsidRPr="00192089">
        <w:rPr>
          <w:rFonts w:cstheme="minorHAnsi"/>
        </w:rPr>
        <w:t xml:space="preserve">metode deskriptif dan verifikatif. Uji statistik yang digunakan dalam penelitian ini metode regresi linier sederhana. Sampel pada penelitian ini adalah laporan keuangan yang dikeluarkan secara berkala dan tanpa terputus oleh </w:t>
      </w:r>
      <w:r w:rsidRPr="00192089">
        <w:rPr>
          <w:rFonts w:eastAsia="Calibri" w:cstheme="minorHAnsi"/>
          <w:lang w:val="sv-SE"/>
        </w:rPr>
        <w:t xml:space="preserve">PT. Bank Tabungan Negara (Persero) Tbk </w:t>
      </w:r>
      <w:r w:rsidRPr="00192089">
        <w:rPr>
          <w:rFonts w:cstheme="minorHAnsi"/>
          <w:lang w:val="sv-SE"/>
        </w:rPr>
        <w:t>Periode 2011 -2017</w:t>
      </w:r>
      <w:r w:rsidRPr="00192089">
        <w:rPr>
          <w:rFonts w:cstheme="minorHAnsi"/>
        </w:rPr>
        <w:t>.</w:t>
      </w:r>
      <w:r w:rsidRPr="00192089">
        <w:rPr>
          <w:rFonts w:cstheme="minorHAnsi"/>
          <w:lang w:val="en-US"/>
        </w:rPr>
        <w:t xml:space="preserve"> Variabel dependen (Y) dalam penelitian ini adalah tingkat laba (</w:t>
      </w:r>
      <w:r w:rsidRPr="00192089">
        <w:rPr>
          <w:rFonts w:cstheme="minorHAnsi"/>
          <w:i/>
          <w:lang w:val="en-US"/>
        </w:rPr>
        <w:t xml:space="preserve">Return </w:t>
      </w:r>
      <w:proofErr w:type="gramStart"/>
      <w:r w:rsidRPr="00192089">
        <w:rPr>
          <w:rFonts w:cstheme="minorHAnsi"/>
          <w:i/>
          <w:lang w:val="en-US"/>
        </w:rPr>
        <w:t>On</w:t>
      </w:r>
      <w:proofErr w:type="gramEnd"/>
      <w:r w:rsidRPr="00192089">
        <w:rPr>
          <w:rFonts w:cstheme="minorHAnsi"/>
          <w:i/>
          <w:lang w:val="en-US"/>
        </w:rPr>
        <w:t xml:space="preserve"> Assets)</w:t>
      </w:r>
      <w:r w:rsidRPr="00192089">
        <w:rPr>
          <w:rFonts w:cstheme="minorHAnsi"/>
          <w:lang w:val="en-US"/>
        </w:rPr>
        <w:t xml:space="preserve">. </w:t>
      </w:r>
      <w:proofErr w:type="gramStart"/>
      <w:r w:rsidRPr="00192089">
        <w:rPr>
          <w:rFonts w:cstheme="minorHAnsi"/>
          <w:lang w:val="en-US"/>
        </w:rPr>
        <w:t xml:space="preserve">Variabel independen (X) dalam penelitian ini adalah margin pembiayaan </w:t>
      </w:r>
      <w:r w:rsidRPr="00192089">
        <w:rPr>
          <w:rFonts w:cstheme="minorHAnsi"/>
          <w:i/>
          <w:lang w:val="en-US"/>
        </w:rPr>
        <w:t xml:space="preserve">murabahah </w:t>
      </w:r>
      <w:r w:rsidRPr="00192089">
        <w:rPr>
          <w:rFonts w:cstheme="minorHAnsi"/>
          <w:lang w:val="en-US"/>
        </w:rPr>
        <w:t>KPR BTN iB.</w:t>
      </w:r>
      <w:proofErr w:type="gramEnd"/>
      <w:r w:rsidRPr="00192089">
        <w:rPr>
          <w:rFonts w:cstheme="minorHAnsi"/>
          <w:lang w:val="en-US"/>
        </w:rPr>
        <w:t xml:space="preserve"> </w:t>
      </w:r>
      <w:proofErr w:type="gramStart"/>
      <w:r w:rsidRPr="00192089">
        <w:rPr>
          <w:rFonts w:cstheme="minorHAnsi"/>
          <w:lang w:val="en-US"/>
        </w:rPr>
        <w:t>pengolahan</w:t>
      </w:r>
      <w:proofErr w:type="gramEnd"/>
      <w:r w:rsidRPr="00192089">
        <w:rPr>
          <w:rFonts w:cstheme="minorHAnsi"/>
          <w:lang w:val="en-US"/>
        </w:rPr>
        <w:t xml:space="preserve"> data menggunakan program </w:t>
      </w:r>
      <w:r w:rsidRPr="00192089">
        <w:rPr>
          <w:rFonts w:eastAsiaTheme="minorEastAsia" w:cstheme="minorHAnsi"/>
          <w:i/>
          <w:color w:val="000000" w:themeColor="text1"/>
        </w:rPr>
        <w:t xml:space="preserve">SPSS for windows release </w:t>
      </w:r>
      <w:r w:rsidRPr="00192089">
        <w:rPr>
          <w:rFonts w:eastAsiaTheme="minorEastAsia" w:cstheme="minorHAnsi"/>
          <w:color w:val="000000" w:themeColor="text1"/>
        </w:rPr>
        <w:t>2</w:t>
      </w:r>
      <w:r w:rsidRPr="00192089">
        <w:rPr>
          <w:rFonts w:eastAsiaTheme="minorEastAsia" w:cstheme="minorHAnsi"/>
          <w:color w:val="000000" w:themeColor="text1"/>
          <w:lang w:val="en-US"/>
        </w:rPr>
        <w:t>2</w:t>
      </w:r>
      <w:r w:rsidRPr="00192089">
        <w:rPr>
          <w:rFonts w:eastAsiaTheme="minorEastAsia" w:cstheme="minorHAnsi"/>
          <w:color w:val="000000" w:themeColor="text1"/>
        </w:rPr>
        <w:t>.0</w:t>
      </w:r>
      <w:r w:rsidRPr="00192089">
        <w:rPr>
          <w:rFonts w:eastAsiaTheme="minorEastAsia" w:cstheme="minorHAnsi"/>
          <w:color w:val="000000" w:themeColor="text1"/>
          <w:lang w:val="en-US"/>
        </w:rPr>
        <w:t>.</w:t>
      </w:r>
    </w:p>
    <w:p w:rsidR="0003627C" w:rsidRPr="00192089" w:rsidRDefault="0003627C" w:rsidP="0003627C">
      <w:pPr>
        <w:spacing w:after="0" w:line="240" w:lineRule="auto"/>
        <w:ind w:firstLine="720"/>
        <w:jc w:val="both"/>
        <w:rPr>
          <w:rFonts w:eastAsiaTheme="minorEastAsia" w:cstheme="minorHAnsi"/>
          <w:color w:val="000000" w:themeColor="text1"/>
          <w:lang w:val="en-US"/>
        </w:rPr>
      </w:pPr>
      <w:r w:rsidRPr="00192089">
        <w:rPr>
          <w:rFonts w:cstheme="minorHAnsi"/>
        </w:rPr>
        <w:t xml:space="preserve">Hasil penelitian menunjukan pendapatan margin </w:t>
      </w:r>
      <w:r w:rsidRPr="00192089">
        <w:rPr>
          <w:rFonts w:cstheme="minorHAnsi"/>
          <w:i/>
        </w:rPr>
        <w:t xml:space="preserve">murabahah </w:t>
      </w:r>
      <w:r w:rsidRPr="00192089">
        <w:rPr>
          <w:rFonts w:cstheme="minorHAnsi"/>
        </w:rPr>
        <w:t>KPR BTN iB tidak</w:t>
      </w:r>
      <w:r w:rsidRPr="00192089">
        <w:rPr>
          <w:rFonts w:cstheme="minorHAnsi"/>
          <w:lang w:val="en-US"/>
        </w:rPr>
        <w:t xml:space="preserve"> berpengaruh</w:t>
      </w:r>
      <w:r w:rsidRPr="00192089">
        <w:rPr>
          <w:rFonts w:cstheme="minorHAnsi"/>
        </w:rPr>
        <w:t xml:space="preserve"> signifikan terhadap variabel terikat yaitu Tingkat Laba (</w:t>
      </w:r>
      <w:r w:rsidRPr="00192089">
        <w:rPr>
          <w:rFonts w:cstheme="minorHAnsi"/>
          <w:i/>
        </w:rPr>
        <w:t>Return On Assets</w:t>
      </w:r>
      <w:r w:rsidRPr="00192089">
        <w:rPr>
          <w:rFonts w:cstheme="minorHAnsi"/>
        </w:rPr>
        <w:t xml:space="preserve">) Pada PT. Bank Tabungan Negara (Persero) Tbk dan hanya memberikan pengaruh sebesar 12.4%. Nilai Koefisien korelasi sebesar 0.353 menunjukan adanya hubungan yang rendah antara variabel bebas Pendapatan Margin </w:t>
      </w:r>
      <w:r w:rsidRPr="00192089">
        <w:rPr>
          <w:rFonts w:cstheme="minorHAnsi"/>
          <w:i/>
        </w:rPr>
        <w:t>Murabahah</w:t>
      </w:r>
      <w:r w:rsidRPr="00192089">
        <w:rPr>
          <w:rFonts w:cstheme="minorHAnsi"/>
        </w:rPr>
        <w:t xml:space="preserve"> KPR BTN iB dengan variabel terikat Tingkat Laba (</w:t>
      </w:r>
      <w:r w:rsidRPr="00192089">
        <w:rPr>
          <w:rFonts w:cstheme="minorHAnsi"/>
          <w:i/>
        </w:rPr>
        <w:t>Return On Assets</w:t>
      </w:r>
      <w:r w:rsidRPr="00192089">
        <w:rPr>
          <w:rFonts w:cstheme="minorHAnsi"/>
        </w:rPr>
        <w:t xml:space="preserve">). </w:t>
      </w:r>
      <w:r w:rsidRPr="00192089">
        <w:rPr>
          <w:rFonts w:cstheme="minorHAnsi"/>
          <w:lang w:val="en-US"/>
        </w:rPr>
        <w:t>V</w:t>
      </w:r>
      <w:r w:rsidRPr="00192089">
        <w:rPr>
          <w:rFonts w:cstheme="minorHAnsi"/>
        </w:rPr>
        <w:t>ariabel Tingkat Laba (</w:t>
      </w:r>
      <w:r w:rsidRPr="00192089">
        <w:rPr>
          <w:rFonts w:cstheme="minorHAnsi"/>
          <w:i/>
        </w:rPr>
        <w:t xml:space="preserve">Return </w:t>
      </w:r>
      <w:proofErr w:type="gramStart"/>
      <w:r w:rsidRPr="00192089">
        <w:rPr>
          <w:rFonts w:cstheme="minorHAnsi"/>
          <w:i/>
        </w:rPr>
        <w:t>On</w:t>
      </w:r>
      <w:proofErr w:type="gramEnd"/>
      <w:r w:rsidRPr="00192089">
        <w:rPr>
          <w:rFonts w:cstheme="minorHAnsi"/>
          <w:i/>
        </w:rPr>
        <w:t xml:space="preserve"> Assets</w:t>
      </w:r>
      <w:r w:rsidRPr="00192089">
        <w:rPr>
          <w:rFonts w:cstheme="minorHAnsi"/>
        </w:rPr>
        <w:t xml:space="preserve">) Pada PT. Bank Tabungan Negara (Persero) Tbk (Y) dapat dijelaskan oleh variabel Pendapatan Margin </w:t>
      </w:r>
      <w:r w:rsidRPr="00192089">
        <w:rPr>
          <w:rFonts w:cstheme="minorHAnsi"/>
          <w:i/>
        </w:rPr>
        <w:t>Murabahah</w:t>
      </w:r>
      <w:r w:rsidRPr="00192089">
        <w:rPr>
          <w:rFonts w:cstheme="minorHAnsi"/>
        </w:rPr>
        <w:t xml:space="preserve"> KPR BTN iB sebesar 12.4%. Sedangkan sisanya 87.6% dipengaruhi oleh variabel lain yang tidak diamati diluar model yang diketahui.</w:t>
      </w:r>
    </w:p>
    <w:p w:rsidR="0003627C" w:rsidRPr="00192089" w:rsidRDefault="0003627C" w:rsidP="0003627C">
      <w:pPr>
        <w:spacing w:after="0" w:line="360" w:lineRule="auto"/>
        <w:rPr>
          <w:rFonts w:cstheme="minorHAnsi"/>
          <w:color w:val="000000" w:themeColor="text1"/>
          <w:lang w:val="en-US"/>
        </w:rPr>
      </w:pPr>
    </w:p>
    <w:p w:rsidR="0003627C" w:rsidRPr="00192089" w:rsidRDefault="0003627C" w:rsidP="0003627C">
      <w:pPr>
        <w:spacing w:after="0" w:line="240" w:lineRule="auto"/>
        <w:ind w:left="1560" w:hanging="1560"/>
        <w:jc w:val="both"/>
        <w:rPr>
          <w:rFonts w:cstheme="minorHAnsi"/>
          <w:b/>
          <w:i/>
          <w:color w:val="000000" w:themeColor="text1"/>
          <w:lang w:val="en-US"/>
        </w:rPr>
      </w:pPr>
      <w:r w:rsidRPr="00192089">
        <w:rPr>
          <w:rFonts w:cstheme="minorHAnsi"/>
          <w:b/>
          <w:color w:val="000000" w:themeColor="text1"/>
        </w:rPr>
        <w:t>Kata Kunci :</w:t>
      </w:r>
      <w:r w:rsidRPr="00192089">
        <w:rPr>
          <w:rFonts w:cstheme="minorHAnsi"/>
          <w:b/>
          <w:color w:val="000000" w:themeColor="text1"/>
        </w:rPr>
        <w:tab/>
      </w:r>
      <w:r w:rsidRPr="00192089">
        <w:rPr>
          <w:rFonts w:cstheme="minorHAnsi"/>
          <w:b/>
          <w:color w:val="000000" w:themeColor="text1"/>
          <w:lang w:val="en-US"/>
        </w:rPr>
        <w:t xml:space="preserve">Margin, </w:t>
      </w:r>
      <w:r w:rsidRPr="00192089">
        <w:rPr>
          <w:rFonts w:cstheme="minorHAnsi"/>
          <w:b/>
          <w:color w:val="000000" w:themeColor="text1"/>
        </w:rPr>
        <w:t>Pembiayaan</w:t>
      </w:r>
      <w:r w:rsidRPr="00192089">
        <w:rPr>
          <w:rFonts w:cstheme="minorHAnsi"/>
          <w:b/>
          <w:color w:val="000000" w:themeColor="text1"/>
          <w:lang w:val="en-US"/>
        </w:rPr>
        <w:t xml:space="preserve"> </w:t>
      </w:r>
      <w:r w:rsidRPr="00192089">
        <w:rPr>
          <w:rFonts w:cstheme="minorHAnsi"/>
          <w:b/>
          <w:i/>
          <w:color w:val="000000" w:themeColor="text1"/>
          <w:lang w:val="en-US"/>
        </w:rPr>
        <w:t>Murabahah</w:t>
      </w:r>
      <w:r w:rsidRPr="00192089">
        <w:rPr>
          <w:rFonts w:cstheme="minorHAnsi"/>
          <w:b/>
          <w:i/>
          <w:color w:val="000000" w:themeColor="text1"/>
        </w:rPr>
        <w:t>,</w:t>
      </w:r>
      <w:r w:rsidRPr="00192089">
        <w:rPr>
          <w:rFonts w:cstheme="minorHAnsi"/>
          <w:b/>
          <w:color w:val="000000" w:themeColor="text1"/>
        </w:rPr>
        <w:t xml:space="preserve"> </w:t>
      </w:r>
      <w:r w:rsidRPr="00192089">
        <w:rPr>
          <w:rFonts w:cstheme="minorHAnsi"/>
          <w:b/>
          <w:color w:val="000000" w:themeColor="text1"/>
          <w:lang w:val="en-US"/>
        </w:rPr>
        <w:t xml:space="preserve">KPR, </w:t>
      </w:r>
      <w:r w:rsidRPr="00192089">
        <w:rPr>
          <w:rFonts w:cstheme="minorHAnsi"/>
          <w:b/>
          <w:color w:val="000000" w:themeColor="text1"/>
        </w:rPr>
        <w:t>dan</w:t>
      </w:r>
      <w:r w:rsidRPr="00192089">
        <w:rPr>
          <w:rFonts w:cstheme="minorHAnsi"/>
          <w:b/>
          <w:color w:val="000000" w:themeColor="text1"/>
          <w:lang w:val="en-US"/>
        </w:rPr>
        <w:t xml:space="preserve"> </w:t>
      </w:r>
      <w:r w:rsidRPr="00192089">
        <w:rPr>
          <w:rFonts w:cstheme="minorHAnsi"/>
          <w:b/>
          <w:i/>
          <w:color w:val="000000" w:themeColor="text1"/>
          <w:lang w:val="en-US"/>
        </w:rPr>
        <w:t>Return On Asset</w:t>
      </w:r>
    </w:p>
    <w:p w:rsidR="0017647D" w:rsidRPr="00192089" w:rsidRDefault="0017647D" w:rsidP="0003627C">
      <w:pPr>
        <w:spacing w:line="240" w:lineRule="auto"/>
        <w:jc w:val="center"/>
        <w:rPr>
          <w:rFonts w:cstheme="minorHAnsi"/>
          <w:lang w:val="en-US"/>
        </w:rPr>
      </w:pPr>
    </w:p>
    <w:p w:rsidR="0003627C" w:rsidRPr="00192089" w:rsidRDefault="0003627C" w:rsidP="0003627C">
      <w:pPr>
        <w:spacing w:line="240" w:lineRule="auto"/>
        <w:jc w:val="center"/>
        <w:rPr>
          <w:rFonts w:cstheme="minorHAnsi"/>
          <w:lang w:val="en-US"/>
        </w:rPr>
      </w:pPr>
    </w:p>
    <w:p w:rsidR="0003627C" w:rsidRPr="00192089" w:rsidRDefault="0003627C" w:rsidP="0003627C">
      <w:pPr>
        <w:spacing w:line="240" w:lineRule="auto"/>
        <w:jc w:val="center"/>
        <w:rPr>
          <w:rFonts w:cstheme="minorHAnsi"/>
          <w:lang w:val="en-US"/>
        </w:rPr>
      </w:pPr>
    </w:p>
    <w:p w:rsidR="0003627C" w:rsidRPr="00192089" w:rsidRDefault="0003627C" w:rsidP="0003627C">
      <w:pPr>
        <w:spacing w:line="240" w:lineRule="auto"/>
        <w:jc w:val="center"/>
        <w:rPr>
          <w:rFonts w:cstheme="minorHAnsi"/>
          <w:lang w:val="en-US"/>
        </w:rPr>
      </w:pPr>
    </w:p>
    <w:p w:rsidR="0003627C" w:rsidRPr="00192089" w:rsidRDefault="0003627C" w:rsidP="0003627C">
      <w:pPr>
        <w:spacing w:line="240" w:lineRule="auto"/>
        <w:jc w:val="center"/>
        <w:rPr>
          <w:rFonts w:cstheme="minorHAnsi"/>
          <w:lang w:val="en-US"/>
        </w:rPr>
      </w:pPr>
    </w:p>
    <w:p w:rsidR="0003627C" w:rsidRPr="00192089" w:rsidRDefault="0003627C" w:rsidP="0003627C">
      <w:pPr>
        <w:spacing w:line="240" w:lineRule="auto"/>
        <w:jc w:val="center"/>
        <w:rPr>
          <w:rFonts w:cstheme="minorHAnsi"/>
          <w:lang w:val="en-US"/>
        </w:rPr>
      </w:pPr>
    </w:p>
    <w:p w:rsidR="0003627C" w:rsidRPr="00192089" w:rsidRDefault="0003627C" w:rsidP="0003627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cstheme="minorHAnsi"/>
          <w:b/>
          <w:i/>
          <w:color w:val="212121"/>
          <w:lang w:val="en"/>
        </w:rPr>
      </w:pPr>
      <w:r w:rsidRPr="00192089">
        <w:rPr>
          <w:rFonts w:eastAsia="Times New Roman" w:cstheme="minorHAnsi"/>
          <w:b/>
          <w:i/>
          <w:color w:val="212121"/>
          <w:lang w:val="en"/>
        </w:rPr>
        <w:lastRenderedPageBreak/>
        <w:t>ABSTRACT</w:t>
      </w:r>
    </w:p>
    <w:p w:rsidR="0003627C" w:rsidRPr="00192089" w:rsidRDefault="0003627C" w:rsidP="0003627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eastAsia="Times New Roman" w:cstheme="minorHAnsi"/>
          <w:i/>
          <w:color w:val="212121"/>
          <w:lang w:val="en"/>
        </w:rPr>
      </w:pPr>
    </w:p>
    <w:p w:rsidR="0003627C" w:rsidRPr="00192089" w:rsidRDefault="0003627C" w:rsidP="0003627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i/>
          <w:color w:val="212121"/>
          <w:lang w:val="en"/>
        </w:rPr>
      </w:pPr>
      <w:r w:rsidRPr="00192089">
        <w:rPr>
          <w:rFonts w:eastAsia="Times New Roman" w:cstheme="minorHAnsi"/>
          <w:i/>
          <w:color w:val="212121"/>
          <w:lang w:val="en"/>
        </w:rPr>
        <w:tab/>
        <w:t>Housing and settlement problems are an ongoing problem and will continue to increase, therefore the business of obtaining a home today is not only done in cash, but also with financing activities.</w:t>
      </w:r>
      <w:r w:rsidRPr="00192089">
        <w:rPr>
          <w:rFonts w:eastAsia="Times New Roman" w:cstheme="minorHAnsi"/>
          <w:i/>
          <w:color w:val="212121"/>
        </w:rPr>
        <w:t xml:space="preserve"> </w:t>
      </w:r>
      <w:r w:rsidRPr="00192089">
        <w:rPr>
          <w:rFonts w:eastAsia="Times New Roman" w:cstheme="minorHAnsi"/>
          <w:i/>
          <w:color w:val="212121"/>
          <w:lang w:val="en"/>
        </w:rPr>
        <w:t xml:space="preserve">This study aims to analyze the effect of mortgage financing Murabahah KPR BTN </w:t>
      </w:r>
      <w:proofErr w:type="gramStart"/>
      <w:r w:rsidRPr="00192089">
        <w:rPr>
          <w:rFonts w:eastAsia="Times New Roman" w:cstheme="minorHAnsi"/>
          <w:i/>
          <w:color w:val="212121"/>
          <w:lang w:val="en"/>
        </w:rPr>
        <w:t>iB</w:t>
      </w:r>
      <w:proofErr w:type="gramEnd"/>
      <w:r w:rsidRPr="00192089">
        <w:rPr>
          <w:rFonts w:eastAsia="Times New Roman" w:cstheme="minorHAnsi"/>
          <w:i/>
          <w:color w:val="212121"/>
          <w:lang w:val="en"/>
        </w:rPr>
        <w:t xml:space="preserve"> to the level of profit (Return On Assets) on PT.Bank Tabungan Negara (Persero) period 2011-2017. Problem identification in this research is how the development of murabahah financing margin and how profit growth at PT. Bank Tabungan Negara (Persero) Tbk from 2011 to 2017 and how the effect of margin of murabahah KPR BTN iB to profit at PT. Bank Tabungan Negara (Persero) Tbk.</w:t>
      </w:r>
    </w:p>
    <w:p w:rsidR="0003627C" w:rsidRPr="00192089" w:rsidRDefault="0003627C" w:rsidP="0003627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i/>
          <w:color w:val="212121"/>
          <w:lang w:val="en"/>
        </w:rPr>
      </w:pPr>
      <w:r w:rsidRPr="00192089">
        <w:rPr>
          <w:rFonts w:eastAsia="Times New Roman" w:cstheme="minorHAnsi"/>
          <w:i/>
          <w:color w:val="212121"/>
          <w:lang w:val="en"/>
        </w:rPr>
        <w:tab/>
        <w:t xml:space="preserve">The method used in this research is descriptive method method and verification method. The statistical test used in this research is simple linear regression method. The sample in this research is financial report issued periodically and uninterrupted by PT. Bank Tabungan Negara (Persero) Tbk Period 2011 -2017. Dependent variable (Y) in this research is profit level (Return </w:t>
      </w:r>
      <w:proofErr w:type="gramStart"/>
      <w:r w:rsidRPr="00192089">
        <w:rPr>
          <w:rFonts w:eastAsia="Times New Roman" w:cstheme="minorHAnsi"/>
          <w:i/>
          <w:color w:val="212121"/>
          <w:lang w:val="en"/>
        </w:rPr>
        <w:t>On</w:t>
      </w:r>
      <w:proofErr w:type="gramEnd"/>
      <w:r w:rsidRPr="00192089">
        <w:rPr>
          <w:rFonts w:eastAsia="Times New Roman" w:cstheme="minorHAnsi"/>
          <w:i/>
          <w:color w:val="212121"/>
          <w:lang w:val="en"/>
        </w:rPr>
        <w:t xml:space="preserve"> Assets). The independent variable (X) in this research is the murabahah financing margin of KPR BTN iB. </w:t>
      </w:r>
      <w:proofErr w:type="gramStart"/>
      <w:r w:rsidRPr="00192089">
        <w:rPr>
          <w:rFonts w:eastAsia="Times New Roman" w:cstheme="minorHAnsi"/>
          <w:i/>
          <w:color w:val="212121"/>
          <w:lang w:val="en"/>
        </w:rPr>
        <w:t>data</w:t>
      </w:r>
      <w:proofErr w:type="gramEnd"/>
      <w:r w:rsidRPr="00192089">
        <w:rPr>
          <w:rFonts w:eastAsia="Times New Roman" w:cstheme="minorHAnsi"/>
          <w:i/>
          <w:color w:val="212121"/>
          <w:lang w:val="en"/>
        </w:rPr>
        <w:t xml:space="preserve"> processing using SPSS for windows release 22.0.</w:t>
      </w:r>
    </w:p>
    <w:p w:rsidR="0003627C" w:rsidRPr="00192089" w:rsidRDefault="0003627C" w:rsidP="0003627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i/>
          <w:color w:val="212121"/>
          <w:lang w:val="en"/>
        </w:rPr>
      </w:pPr>
      <w:r w:rsidRPr="00192089">
        <w:rPr>
          <w:rFonts w:eastAsia="Times New Roman" w:cstheme="minorHAnsi"/>
          <w:i/>
          <w:color w:val="212121"/>
          <w:lang w:val="en"/>
        </w:rPr>
        <w:tab/>
        <w:t xml:space="preserve">The result of research shows that margin murabaha income of KPR BTN </w:t>
      </w:r>
      <w:proofErr w:type="gramStart"/>
      <w:r w:rsidRPr="00192089">
        <w:rPr>
          <w:rFonts w:eastAsia="Times New Roman" w:cstheme="minorHAnsi"/>
          <w:i/>
          <w:color w:val="212121"/>
          <w:lang w:val="en"/>
        </w:rPr>
        <w:t>iB</w:t>
      </w:r>
      <w:proofErr w:type="gramEnd"/>
      <w:r w:rsidRPr="00192089">
        <w:rPr>
          <w:rFonts w:eastAsia="Times New Roman" w:cstheme="minorHAnsi"/>
          <w:i/>
          <w:color w:val="212121"/>
          <w:lang w:val="en"/>
        </w:rPr>
        <w:t xml:space="preserve"> has no significant effect on dependent variable that is Profit Rate (Return On Assets) At PT. Bank Tabungan Negara (Persero) Tbk and only give effect of 12.4%. Value of correlation coefficient of 0.353 indicates a low correlation between independent variable Margin Murabahah KPR Income BTN </w:t>
      </w:r>
      <w:proofErr w:type="gramStart"/>
      <w:r w:rsidRPr="00192089">
        <w:rPr>
          <w:rFonts w:eastAsia="Times New Roman" w:cstheme="minorHAnsi"/>
          <w:i/>
          <w:color w:val="212121"/>
          <w:lang w:val="en"/>
        </w:rPr>
        <w:t>iB</w:t>
      </w:r>
      <w:proofErr w:type="gramEnd"/>
      <w:r w:rsidRPr="00192089">
        <w:rPr>
          <w:rFonts w:eastAsia="Times New Roman" w:cstheme="minorHAnsi"/>
          <w:i/>
          <w:color w:val="212121"/>
          <w:lang w:val="en"/>
        </w:rPr>
        <w:t xml:space="preserve"> with dependent variable Return Rate (Return On Assets). Variable Rate of Return (Return </w:t>
      </w:r>
      <w:proofErr w:type="gramStart"/>
      <w:r w:rsidRPr="00192089">
        <w:rPr>
          <w:rFonts w:eastAsia="Times New Roman" w:cstheme="minorHAnsi"/>
          <w:i/>
          <w:color w:val="212121"/>
          <w:lang w:val="en"/>
        </w:rPr>
        <w:t>On</w:t>
      </w:r>
      <w:proofErr w:type="gramEnd"/>
      <w:r w:rsidRPr="00192089">
        <w:rPr>
          <w:rFonts w:eastAsia="Times New Roman" w:cstheme="minorHAnsi"/>
          <w:i/>
          <w:color w:val="212121"/>
          <w:lang w:val="en"/>
        </w:rPr>
        <w:t xml:space="preserve"> Assets) At PT. Bank Tabungan Negara (Persero) Tbk (Y) can be explained by variable of Murabahah Margin Income of KPR BTN iB by 12.4%. While the remaining 87.6% is influenced by other variables that are not observed beyond the known model</w:t>
      </w:r>
    </w:p>
    <w:p w:rsidR="0003627C" w:rsidRPr="00192089" w:rsidRDefault="0003627C" w:rsidP="0003627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i/>
          <w:color w:val="212121"/>
          <w:lang w:val="en"/>
        </w:rPr>
      </w:pPr>
    </w:p>
    <w:p w:rsidR="0003627C" w:rsidRPr="00192089" w:rsidRDefault="0003627C" w:rsidP="0003627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i/>
          <w:color w:val="212121"/>
          <w:lang w:val="en"/>
        </w:rPr>
      </w:pPr>
    </w:p>
    <w:p w:rsidR="0003627C" w:rsidRPr="00192089" w:rsidRDefault="0003627C" w:rsidP="0003627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b/>
          <w:i/>
          <w:color w:val="212121"/>
          <w:lang w:val="en-US"/>
        </w:rPr>
      </w:pPr>
      <w:r w:rsidRPr="00192089">
        <w:rPr>
          <w:rFonts w:eastAsia="Times New Roman" w:cstheme="minorHAnsi"/>
          <w:b/>
          <w:i/>
          <w:color w:val="212121"/>
          <w:lang w:val="en"/>
        </w:rPr>
        <w:t xml:space="preserve">Keywords: Margin, Murabahah Financing, KPR, and Return </w:t>
      </w:r>
      <w:proofErr w:type="gramStart"/>
      <w:r w:rsidRPr="00192089">
        <w:rPr>
          <w:rFonts w:eastAsia="Times New Roman" w:cstheme="minorHAnsi"/>
          <w:b/>
          <w:i/>
          <w:color w:val="212121"/>
          <w:lang w:val="en"/>
        </w:rPr>
        <w:t>On</w:t>
      </w:r>
      <w:proofErr w:type="gramEnd"/>
      <w:r w:rsidRPr="00192089">
        <w:rPr>
          <w:rFonts w:eastAsia="Times New Roman" w:cstheme="minorHAnsi"/>
          <w:b/>
          <w:i/>
          <w:color w:val="212121"/>
          <w:lang w:val="en"/>
        </w:rPr>
        <w:t xml:space="preserve"> Assets</w:t>
      </w:r>
    </w:p>
    <w:p w:rsidR="0003627C" w:rsidRPr="00192089" w:rsidRDefault="0003627C" w:rsidP="0003627C">
      <w:pPr>
        <w:rPr>
          <w:rFonts w:cstheme="minorHAnsi"/>
          <w:lang w:val="en-US"/>
        </w:rPr>
      </w:pPr>
    </w:p>
    <w:p w:rsidR="0003627C" w:rsidRPr="00192089" w:rsidRDefault="0003627C" w:rsidP="0003627C">
      <w:pPr>
        <w:spacing w:line="240" w:lineRule="auto"/>
        <w:rPr>
          <w:rFonts w:cstheme="minorHAnsi"/>
          <w:lang w:val="en-US"/>
        </w:rPr>
        <w:sectPr w:rsidR="0003627C" w:rsidRPr="00192089" w:rsidSect="0003627C">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pPr>
    </w:p>
    <w:p w:rsidR="0003627C" w:rsidRPr="00192089" w:rsidRDefault="0003627C" w:rsidP="0003627C">
      <w:pPr>
        <w:spacing w:line="240" w:lineRule="auto"/>
        <w:jc w:val="center"/>
        <w:rPr>
          <w:rFonts w:cstheme="minorHAnsi"/>
          <w:b/>
          <w:lang w:val="en-US"/>
        </w:rPr>
      </w:pPr>
      <w:r w:rsidRPr="00192089">
        <w:rPr>
          <w:rFonts w:cstheme="minorHAnsi"/>
          <w:b/>
          <w:lang w:val="en-US"/>
        </w:rPr>
        <w:lastRenderedPageBreak/>
        <w:t>Pendahuluan</w:t>
      </w:r>
    </w:p>
    <w:p w:rsidR="0003627C" w:rsidRPr="00192089" w:rsidRDefault="004625C3" w:rsidP="004625C3">
      <w:pPr>
        <w:spacing w:line="240" w:lineRule="auto"/>
        <w:ind w:firstLine="720"/>
        <w:jc w:val="both"/>
        <w:rPr>
          <w:rFonts w:cstheme="minorHAnsi"/>
          <w:lang w:val="en-US"/>
        </w:rPr>
      </w:pPr>
      <w:r w:rsidRPr="00192089">
        <w:rPr>
          <w:rFonts w:cstheme="minorHAnsi"/>
          <w:lang w:val="en-US"/>
        </w:rPr>
        <w:t xml:space="preserve">Permasalahan perumahan dan permukiman merupakan sebuah permasalahan yang berlanjut dan bahkan </w:t>
      </w:r>
      <w:proofErr w:type="gramStart"/>
      <w:r w:rsidRPr="00192089">
        <w:rPr>
          <w:rFonts w:cstheme="minorHAnsi"/>
          <w:lang w:val="en-US"/>
        </w:rPr>
        <w:t>akan</w:t>
      </w:r>
      <w:proofErr w:type="gramEnd"/>
      <w:r w:rsidRPr="00192089">
        <w:rPr>
          <w:rFonts w:cstheme="minorHAnsi"/>
          <w:lang w:val="en-US"/>
        </w:rPr>
        <w:t xml:space="preserve"> terus meningkat, seiring dengan laju pertumbuhan penduduk, dinamika kependudukan, dan tuntutan-tuntutan sosial ekonomi yang makin berkembang dari waktu ke waktu. </w:t>
      </w:r>
      <w:proofErr w:type="gramStart"/>
      <w:r w:rsidRPr="00192089">
        <w:rPr>
          <w:rFonts w:cstheme="minorHAnsi"/>
          <w:lang w:val="en-US"/>
        </w:rPr>
        <w:t>Dengan adanya rumah, maka anggota keluarga dapat terlindungi dan juga dapat berkomunikasi.</w:t>
      </w:r>
      <w:proofErr w:type="gramEnd"/>
      <w:r w:rsidRPr="00192089">
        <w:rPr>
          <w:rFonts w:cstheme="minorHAnsi"/>
          <w:lang w:val="en-US"/>
        </w:rPr>
        <w:t xml:space="preserve"> </w:t>
      </w:r>
      <w:proofErr w:type="gramStart"/>
      <w:r w:rsidRPr="00192089">
        <w:rPr>
          <w:rFonts w:cstheme="minorHAnsi"/>
          <w:lang w:val="en-US"/>
        </w:rPr>
        <w:t>Meskipun begitu, usaha untuk mendapatkan rumah saat ini bukan hal yang mudah.</w:t>
      </w:r>
      <w:proofErr w:type="gramEnd"/>
      <w:r w:rsidRPr="00192089">
        <w:rPr>
          <w:rFonts w:cstheme="minorHAnsi"/>
          <w:lang w:val="en-US"/>
        </w:rPr>
        <w:t xml:space="preserve"> Jumlah lahan yang makin terbatas membuat harga rumah menjadi makin mahal, tidak mungkin terjangkau banyak kalangan masyarakat dengan pendapatan rata-rata pada batas upah minimum regional atau di bawah upah minimum regional. </w:t>
      </w:r>
      <w:proofErr w:type="gramStart"/>
      <w:r w:rsidRPr="00192089">
        <w:rPr>
          <w:rFonts w:cstheme="minorHAnsi"/>
          <w:lang w:val="en-US"/>
        </w:rPr>
        <w:t>Karena itu, usaha untuk mendapatkan rumah saat ini tidak hanya dilakukan secara tunai, tetapi juga dengan kegiatan pembiayaan.</w:t>
      </w:r>
      <w:proofErr w:type="gramEnd"/>
    </w:p>
    <w:p w:rsidR="004625C3" w:rsidRPr="00192089" w:rsidRDefault="004625C3" w:rsidP="004625C3">
      <w:pPr>
        <w:spacing w:line="240" w:lineRule="auto"/>
        <w:ind w:firstLine="720"/>
        <w:jc w:val="both"/>
        <w:rPr>
          <w:rFonts w:cstheme="minorHAnsi"/>
          <w:lang w:val="en-US"/>
        </w:rPr>
      </w:pPr>
      <w:proofErr w:type="gramStart"/>
      <w:r w:rsidRPr="00192089">
        <w:rPr>
          <w:rFonts w:cstheme="minorHAnsi"/>
          <w:lang w:val="en-US"/>
        </w:rPr>
        <w:lastRenderedPageBreak/>
        <w:t>Salah satu produk pembiayaan yang telah dikembangkan oleh bank syariah adalah pembiayaan rumah, atau yang sering dikenal dengan istilah KPR syariah.</w:t>
      </w:r>
      <w:proofErr w:type="gramEnd"/>
      <w:r w:rsidRPr="00192089">
        <w:rPr>
          <w:rFonts w:cstheme="minorHAnsi"/>
          <w:lang w:val="en-US"/>
        </w:rPr>
        <w:t xml:space="preserve"> Pembiayaan Kepemilikan Rumah kepada perorangan untuk memenuhi sebagian atau keseluruhan kebutuhan </w:t>
      </w:r>
      <w:proofErr w:type="gramStart"/>
      <w:r w:rsidRPr="00192089">
        <w:rPr>
          <w:rFonts w:cstheme="minorHAnsi"/>
          <w:lang w:val="en-US"/>
        </w:rPr>
        <w:t>akan</w:t>
      </w:r>
      <w:proofErr w:type="gramEnd"/>
      <w:r w:rsidRPr="00192089">
        <w:rPr>
          <w:rFonts w:cstheme="minorHAnsi"/>
          <w:lang w:val="en-US"/>
        </w:rPr>
        <w:t xml:space="preserve"> rumah (tempat tinggal) dengan mengunakan prinsip jual beli </w:t>
      </w:r>
      <w:r w:rsidRPr="00192089">
        <w:rPr>
          <w:rFonts w:cstheme="minorHAnsi"/>
          <w:i/>
          <w:lang w:val="en-US"/>
        </w:rPr>
        <w:t>(Murabahah)</w:t>
      </w:r>
      <w:r w:rsidRPr="00192089">
        <w:rPr>
          <w:rFonts w:cstheme="minorHAnsi"/>
          <w:lang w:val="en-US"/>
        </w:rPr>
        <w:t xml:space="preserve"> dimana pembayarannya secara angsuran dengan jumlah angsuran yang telah ditetapkan di muka dan dibayar setiap bulan. </w:t>
      </w:r>
      <w:proofErr w:type="gramStart"/>
      <w:r w:rsidRPr="00192089">
        <w:rPr>
          <w:rFonts w:cstheme="minorHAnsi"/>
          <w:lang w:val="en-US"/>
        </w:rPr>
        <w:t>Harga jualnya biasanya sudah ditambah dengan margin keuntungan yang disepakati antara bank syariah dan pembeli.</w:t>
      </w:r>
      <w:proofErr w:type="gramEnd"/>
    </w:p>
    <w:p w:rsidR="007D5EC2" w:rsidRPr="00192089" w:rsidRDefault="007D5EC2" w:rsidP="004625C3">
      <w:pPr>
        <w:spacing w:line="240" w:lineRule="auto"/>
        <w:ind w:firstLine="720"/>
        <w:jc w:val="both"/>
        <w:rPr>
          <w:rFonts w:cstheme="minorHAnsi"/>
          <w:lang w:val="en-US"/>
        </w:rPr>
      </w:pPr>
      <w:r w:rsidRPr="00192089">
        <w:rPr>
          <w:rFonts w:cstheme="minorHAnsi"/>
          <w:lang w:val="en-US"/>
        </w:rPr>
        <w:t xml:space="preserve">Pembiyaan rumah ini dapat digunakan untuk membeli rumah (rumah, ruko, rukan, apartemen) baru maupun bekas, membangun atau merenovasi rumah, dan untuk pengalihan pembiayaan KPR dari bank lain. </w:t>
      </w:r>
      <w:proofErr w:type="gramStart"/>
      <w:r w:rsidRPr="00192089">
        <w:rPr>
          <w:rFonts w:cstheme="minorHAnsi"/>
          <w:lang w:val="en-US"/>
        </w:rPr>
        <w:t>Sementara itu perbedaan pokok antara KPR konvensional dengan syariah terletak pada akadnya.</w:t>
      </w:r>
      <w:proofErr w:type="gramEnd"/>
      <w:r w:rsidRPr="00192089">
        <w:rPr>
          <w:rFonts w:cstheme="minorHAnsi"/>
          <w:lang w:val="en-US"/>
        </w:rPr>
        <w:t xml:space="preserve"> Pada bank </w:t>
      </w:r>
      <w:r w:rsidRPr="00192089">
        <w:rPr>
          <w:rFonts w:cstheme="minorHAnsi"/>
          <w:lang w:val="en-US"/>
        </w:rPr>
        <w:lastRenderedPageBreak/>
        <w:t xml:space="preserve">konvensional, kontrak KPR didasarkan pada suku bunga tertentu yang sifatnya bisa </w:t>
      </w:r>
      <w:r w:rsidRPr="00192089">
        <w:rPr>
          <w:rFonts w:cstheme="minorHAnsi"/>
          <w:i/>
          <w:lang w:val="en-US"/>
        </w:rPr>
        <w:t>fluktuatif</w:t>
      </w:r>
      <w:r w:rsidRPr="00192089">
        <w:rPr>
          <w:rFonts w:cstheme="minorHAnsi"/>
          <w:lang w:val="en-US"/>
        </w:rPr>
        <w:t xml:space="preserve">, sedangkan KPR Syariah bisa dilakukan dengan beberapa pilihan akad alternatif sesuai dengan kebutuhan nasabah, di antaranya KPR iB Jual Beli (skema </w:t>
      </w:r>
      <w:r w:rsidRPr="00192089">
        <w:rPr>
          <w:rFonts w:cstheme="minorHAnsi"/>
          <w:i/>
          <w:lang w:val="en-US"/>
        </w:rPr>
        <w:t>murabahah</w:t>
      </w:r>
      <w:r w:rsidRPr="00192089">
        <w:rPr>
          <w:rFonts w:cstheme="minorHAnsi"/>
          <w:lang w:val="en-US"/>
        </w:rPr>
        <w:t xml:space="preserve">), KPR iB sewa (skema </w:t>
      </w:r>
      <w:r w:rsidRPr="00192089">
        <w:rPr>
          <w:rFonts w:cstheme="minorHAnsi"/>
          <w:i/>
          <w:lang w:val="en-US"/>
        </w:rPr>
        <w:lastRenderedPageBreak/>
        <w:t>ijarah</w:t>
      </w:r>
      <w:r w:rsidRPr="00192089">
        <w:rPr>
          <w:rFonts w:cstheme="minorHAnsi"/>
          <w:lang w:val="en-US"/>
        </w:rPr>
        <w:t xml:space="preserve">), KPR iB Sewa Beli (skema </w:t>
      </w:r>
      <w:r w:rsidRPr="00192089">
        <w:rPr>
          <w:rFonts w:cstheme="minorHAnsi"/>
          <w:i/>
          <w:lang w:val="en-US"/>
        </w:rPr>
        <w:t>Ijarah</w:t>
      </w:r>
      <w:r w:rsidRPr="00192089">
        <w:rPr>
          <w:rFonts w:cstheme="minorHAnsi"/>
          <w:lang w:val="en-US"/>
        </w:rPr>
        <w:t xml:space="preserve"> </w:t>
      </w:r>
      <w:r w:rsidRPr="00192089">
        <w:rPr>
          <w:rFonts w:cstheme="minorHAnsi"/>
          <w:i/>
          <w:lang w:val="en-US"/>
        </w:rPr>
        <w:t>Muntahia</w:t>
      </w:r>
      <w:r w:rsidRPr="00192089">
        <w:rPr>
          <w:rFonts w:cstheme="minorHAnsi"/>
          <w:lang w:val="en-US"/>
        </w:rPr>
        <w:t xml:space="preserve"> </w:t>
      </w:r>
      <w:r w:rsidRPr="00192089">
        <w:rPr>
          <w:rFonts w:cstheme="minorHAnsi"/>
          <w:i/>
          <w:lang w:val="en-US"/>
        </w:rPr>
        <w:t>Bittamlik</w:t>
      </w:r>
      <w:r w:rsidRPr="00192089">
        <w:rPr>
          <w:rFonts w:cstheme="minorHAnsi"/>
          <w:lang w:val="en-US"/>
        </w:rPr>
        <w:t>-</w:t>
      </w:r>
      <w:r w:rsidRPr="00192089">
        <w:rPr>
          <w:rFonts w:cstheme="minorHAnsi"/>
          <w:i/>
          <w:lang w:val="en-US"/>
        </w:rPr>
        <w:t>IMBT</w:t>
      </w:r>
      <w:r w:rsidRPr="00192089">
        <w:rPr>
          <w:rFonts w:cstheme="minorHAnsi"/>
          <w:lang w:val="en-US"/>
        </w:rPr>
        <w:t>), dan KPR iB Kepemilikan Bertahap (</w:t>
      </w:r>
      <w:r w:rsidRPr="00192089">
        <w:rPr>
          <w:rFonts w:cstheme="minorHAnsi"/>
          <w:i/>
          <w:lang w:val="en-US"/>
        </w:rPr>
        <w:t>musyarakah</w:t>
      </w:r>
      <w:r w:rsidRPr="00192089">
        <w:rPr>
          <w:rFonts w:cstheme="minorHAnsi"/>
          <w:lang w:val="en-US"/>
        </w:rPr>
        <w:t xml:space="preserve"> </w:t>
      </w:r>
      <w:r w:rsidRPr="00192089">
        <w:rPr>
          <w:rFonts w:cstheme="minorHAnsi"/>
          <w:i/>
          <w:lang w:val="en-US"/>
        </w:rPr>
        <w:t>mutanaqisah</w:t>
      </w:r>
      <w:r w:rsidRPr="00192089">
        <w:rPr>
          <w:rFonts w:cstheme="minorHAnsi"/>
          <w:lang w:val="en-US"/>
        </w:rPr>
        <w:t xml:space="preserve">). </w:t>
      </w:r>
      <w:proofErr w:type="gramStart"/>
      <w:r w:rsidRPr="00192089">
        <w:rPr>
          <w:rFonts w:cstheme="minorHAnsi"/>
          <w:lang w:val="en-US"/>
        </w:rPr>
        <w:t xml:space="preserve">Namun yang banyak ditawarkan oleh bank syariah adalah skema jual beli (skema </w:t>
      </w:r>
      <w:r w:rsidRPr="00192089">
        <w:rPr>
          <w:rFonts w:cstheme="minorHAnsi"/>
          <w:i/>
          <w:lang w:val="en-US"/>
        </w:rPr>
        <w:t>murabahah</w:t>
      </w:r>
      <w:r w:rsidRPr="00192089">
        <w:rPr>
          <w:rFonts w:cstheme="minorHAnsi"/>
          <w:lang w:val="en-US"/>
        </w:rPr>
        <w:t>).</w:t>
      </w:r>
      <w:proofErr w:type="gramEnd"/>
    </w:p>
    <w:p w:rsidR="007D5EC2" w:rsidRPr="00192089" w:rsidRDefault="007D5EC2" w:rsidP="007D5EC2">
      <w:pPr>
        <w:spacing w:after="0" w:line="480" w:lineRule="auto"/>
        <w:jc w:val="center"/>
        <w:rPr>
          <w:rFonts w:cstheme="minorHAnsi"/>
          <w:b/>
          <w:sz w:val="24"/>
          <w:szCs w:val="24"/>
        </w:rPr>
        <w:sectPr w:rsidR="007D5EC2" w:rsidRPr="00192089" w:rsidSect="0003627C">
          <w:type w:val="continuous"/>
          <w:pgSz w:w="12240" w:h="15840"/>
          <w:pgMar w:top="1440" w:right="1440" w:bottom="1440" w:left="1440" w:header="720" w:footer="720" w:gutter="0"/>
          <w:cols w:num="2" w:space="720"/>
          <w:docGrid w:linePitch="360"/>
        </w:sectPr>
      </w:pPr>
    </w:p>
    <w:p w:rsidR="007D5EC2" w:rsidRPr="00192089" w:rsidRDefault="007D5EC2" w:rsidP="007D5EC2">
      <w:pPr>
        <w:spacing w:after="0" w:line="480" w:lineRule="auto"/>
        <w:jc w:val="center"/>
        <w:rPr>
          <w:rFonts w:cstheme="minorHAnsi"/>
          <w:b/>
        </w:rPr>
      </w:pPr>
      <w:r w:rsidRPr="00192089">
        <w:rPr>
          <w:rFonts w:cstheme="minorHAnsi"/>
          <w:b/>
        </w:rPr>
        <w:lastRenderedPageBreak/>
        <w:t>Tabel 1.1</w:t>
      </w:r>
    </w:p>
    <w:p w:rsidR="007D5EC2" w:rsidRPr="00192089" w:rsidRDefault="007D5EC2" w:rsidP="007D5EC2">
      <w:pPr>
        <w:spacing w:line="480" w:lineRule="auto"/>
        <w:ind w:firstLine="720"/>
        <w:jc w:val="center"/>
        <w:rPr>
          <w:rFonts w:cstheme="minorHAnsi"/>
          <w:b/>
          <w:bCs/>
        </w:rPr>
      </w:pPr>
      <w:r w:rsidRPr="00192089">
        <w:rPr>
          <w:rFonts w:cstheme="minorHAnsi"/>
          <w:b/>
          <w:bCs/>
        </w:rPr>
        <w:t xml:space="preserve">Tingkat Pendapatan Margin Pembiayaan </w:t>
      </w:r>
      <w:r w:rsidRPr="00192089">
        <w:rPr>
          <w:rFonts w:cstheme="minorHAnsi"/>
          <w:b/>
          <w:bCs/>
          <w:i/>
        </w:rPr>
        <w:t>Murabahah</w:t>
      </w:r>
      <w:r w:rsidRPr="00192089">
        <w:rPr>
          <w:rFonts w:cstheme="minorHAnsi"/>
          <w:b/>
          <w:bCs/>
        </w:rPr>
        <w:t xml:space="preserve"> KPR BTN iB pada PT. Bank Tabungan Negara Periode 2011-2017</w:t>
      </w:r>
    </w:p>
    <w:tbl>
      <w:tblPr>
        <w:tblStyle w:val="TableGrid"/>
        <w:tblW w:w="8251" w:type="dxa"/>
        <w:tblInd w:w="562" w:type="dxa"/>
        <w:tblLook w:val="04A0" w:firstRow="1" w:lastRow="0" w:firstColumn="1" w:lastColumn="0" w:noHBand="0" w:noVBand="1"/>
      </w:tblPr>
      <w:tblGrid>
        <w:gridCol w:w="928"/>
        <w:gridCol w:w="3394"/>
        <w:gridCol w:w="3929"/>
      </w:tblGrid>
      <w:tr w:rsidR="007D5EC2" w:rsidRPr="00192089" w:rsidTr="007D5EC2">
        <w:trPr>
          <w:trHeight w:val="1506"/>
        </w:trPr>
        <w:tc>
          <w:tcPr>
            <w:tcW w:w="928" w:type="dxa"/>
            <w:vAlign w:val="center"/>
          </w:tcPr>
          <w:p w:rsidR="007D5EC2" w:rsidRPr="00192089" w:rsidRDefault="007D5EC2" w:rsidP="007D5EC2">
            <w:pPr>
              <w:spacing w:line="480" w:lineRule="auto"/>
              <w:jc w:val="center"/>
              <w:rPr>
                <w:rFonts w:cstheme="minorHAnsi"/>
                <w:b/>
              </w:rPr>
            </w:pPr>
            <w:r w:rsidRPr="00192089">
              <w:rPr>
                <w:rFonts w:cstheme="minorHAnsi"/>
                <w:b/>
              </w:rPr>
              <w:t>NO</w:t>
            </w:r>
          </w:p>
        </w:tc>
        <w:tc>
          <w:tcPr>
            <w:tcW w:w="3394" w:type="dxa"/>
            <w:vAlign w:val="center"/>
          </w:tcPr>
          <w:p w:rsidR="007D5EC2" w:rsidRPr="00192089" w:rsidRDefault="007D5EC2" w:rsidP="007D5EC2">
            <w:pPr>
              <w:spacing w:before="240" w:line="360" w:lineRule="auto"/>
              <w:jc w:val="center"/>
              <w:rPr>
                <w:rFonts w:cstheme="minorHAnsi"/>
                <w:b/>
              </w:rPr>
            </w:pPr>
            <w:r w:rsidRPr="00192089">
              <w:rPr>
                <w:rFonts w:cstheme="minorHAnsi"/>
                <w:b/>
              </w:rPr>
              <w:t>Periode</w:t>
            </w:r>
          </w:p>
        </w:tc>
        <w:tc>
          <w:tcPr>
            <w:tcW w:w="3929" w:type="dxa"/>
            <w:vAlign w:val="center"/>
          </w:tcPr>
          <w:p w:rsidR="007D5EC2" w:rsidRPr="00192089" w:rsidRDefault="007D5EC2" w:rsidP="007D5EC2">
            <w:pPr>
              <w:spacing w:line="360" w:lineRule="auto"/>
              <w:jc w:val="center"/>
              <w:rPr>
                <w:rFonts w:cstheme="minorHAnsi"/>
                <w:b/>
              </w:rPr>
            </w:pPr>
            <w:r w:rsidRPr="00192089">
              <w:rPr>
                <w:rFonts w:cstheme="minorHAnsi"/>
                <w:b/>
              </w:rPr>
              <w:t>Pendapatan Margin Pembiayaan Murabahah KPR BTN iB (dalam jutaan Rupiah)</w:t>
            </w:r>
          </w:p>
        </w:tc>
      </w:tr>
      <w:tr w:rsidR="007D5EC2" w:rsidRPr="00192089" w:rsidTr="007D5EC2">
        <w:trPr>
          <w:trHeight w:val="507"/>
        </w:trPr>
        <w:tc>
          <w:tcPr>
            <w:tcW w:w="928" w:type="dxa"/>
            <w:vAlign w:val="center"/>
          </w:tcPr>
          <w:p w:rsidR="007D5EC2" w:rsidRPr="00192089" w:rsidRDefault="007D5EC2" w:rsidP="007D5EC2">
            <w:pPr>
              <w:spacing w:line="480" w:lineRule="auto"/>
              <w:jc w:val="center"/>
              <w:rPr>
                <w:rFonts w:cstheme="minorHAnsi"/>
              </w:rPr>
            </w:pPr>
            <w:r w:rsidRPr="00192089">
              <w:rPr>
                <w:rFonts w:cstheme="minorHAnsi"/>
              </w:rPr>
              <w:t>1</w:t>
            </w:r>
          </w:p>
        </w:tc>
        <w:tc>
          <w:tcPr>
            <w:tcW w:w="3394" w:type="dxa"/>
          </w:tcPr>
          <w:p w:rsidR="007D5EC2" w:rsidRPr="00192089" w:rsidRDefault="007D5EC2" w:rsidP="007D5EC2">
            <w:pPr>
              <w:spacing w:line="480" w:lineRule="auto"/>
              <w:jc w:val="center"/>
              <w:rPr>
                <w:rFonts w:cstheme="minorHAnsi"/>
              </w:rPr>
            </w:pPr>
            <w:r w:rsidRPr="00192089">
              <w:rPr>
                <w:rFonts w:cstheme="minorHAnsi"/>
              </w:rPr>
              <w:t>Desember 2011</w:t>
            </w:r>
          </w:p>
        </w:tc>
        <w:tc>
          <w:tcPr>
            <w:tcW w:w="3929" w:type="dxa"/>
          </w:tcPr>
          <w:p w:rsidR="007D5EC2" w:rsidRPr="00192089" w:rsidRDefault="007D5EC2" w:rsidP="007D5EC2">
            <w:pPr>
              <w:jc w:val="center"/>
              <w:rPr>
                <w:rFonts w:cstheme="minorHAnsi"/>
                <w:color w:val="000000"/>
              </w:rPr>
            </w:pPr>
            <w:r w:rsidRPr="00192089">
              <w:rPr>
                <w:rFonts w:cstheme="minorHAnsi"/>
                <w:color w:val="000000"/>
              </w:rPr>
              <w:t>235.742</w:t>
            </w:r>
          </w:p>
        </w:tc>
      </w:tr>
      <w:tr w:rsidR="007D5EC2" w:rsidRPr="00192089" w:rsidTr="007D5EC2">
        <w:trPr>
          <w:trHeight w:val="492"/>
        </w:trPr>
        <w:tc>
          <w:tcPr>
            <w:tcW w:w="928" w:type="dxa"/>
            <w:vAlign w:val="center"/>
          </w:tcPr>
          <w:p w:rsidR="007D5EC2" w:rsidRPr="00192089" w:rsidRDefault="007D5EC2" w:rsidP="007D5EC2">
            <w:pPr>
              <w:spacing w:line="480" w:lineRule="auto"/>
              <w:jc w:val="center"/>
              <w:rPr>
                <w:rFonts w:cstheme="minorHAnsi"/>
              </w:rPr>
            </w:pPr>
            <w:r w:rsidRPr="00192089">
              <w:rPr>
                <w:rFonts w:cstheme="minorHAnsi"/>
              </w:rPr>
              <w:t>2</w:t>
            </w:r>
          </w:p>
        </w:tc>
        <w:tc>
          <w:tcPr>
            <w:tcW w:w="3394" w:type="dxa"/>
          </w:tcPr>
          <w:p w:rsidR="007D5EC2" w:rsidRPr="00192089" w:rsidRDefault="007D5EC2" w:rsidP="007D5EC2">
            <w:pPr>
              <w:spacing w:line="480" w:lineRule="auto"/>
              <w:jc w:val="center"/>
              <w:rPr>
                <w:rFonts w:cstheme="minorHAnsi"/>
              </w:rPr>
            </w:pPr>
            <w:r w:rsidRPr="00192089">
              <w:rPr>
                <w:rFonts w:cstheme="minorHAnsi"/>
              </w:rPr>
              <w:t>Desember 2012</w:t>
            </w:r>
          </w:p>
        </w:tc>
        <w:tc>
          <w:tcPr>
            <w:tcW w:w="3929" w:type="dxa"/>
          </w:tcPr>
          <w:p w:rsidR="007D5EC2" w:rsidRPr="00192089" w:rsidRDefault="007D5EC2" w:rsidP="007D5EC2">
            <w:pPr>
              <w:jc w:val="center"/>
              <w:rPr>
                <w:rFonts w:cstheme="minorHAnsi"/>
                <w:color w:val="000000"/>
              </w:rPr>
            </w:pPr>
            <w:r w:rsidRPr="00192089">
              <w:rPr>
                <w:rFonts w:cstheme="minorHAnsi"/>
                <w:color w:val="000000"/>
              </w:rPr>
              <w:t>332.277</w:t>
            </w:r>
          </w:p>
        </w:tc>
      </w:tr>
      <w:tr w:rsidR="007D5EC2" w:rsidRPr="00192089" w:rsidTr="007D5EC2">
        <w:trPr>
          <w:trHeight w:val="492"/>
        </w:trPr>
        <w:tc>
          <w:tcPr>
            <w:tcW w:w="928" w:type="dxa"/>
            <w:vAlign w:val="center"/>
          </w:tcPr>
          <w:p w:rsidR="007D5EC2" w:rsidRPr="00192089" w:rsidRDefault="007D5EC2" w:rsidP="007D5EC2">
            <w:pPr>
              <w:spacing w:line="480" w:lineRule="auto"/>
              <w:jc w:val="center"/>
              <w:rPr>
                <w:rFonts w:cstheme="minorHAnsi"/>
              </w:rPr>
            </w:pPr>
            <w:r w:rsidRPr="00192089">
              <w:rPr>
                <w:rFonts w:cstheme="minorHAnsi"/>
              </w:rPr>
              <w:t>3</w:t>
            </w:r>
          </w:p>
        </w:tc>
        <w:tc>
          <w:tcPr>
            <w:tcW w:w="3394" w:type="dxa"/>
          </w:tcPr>
          <w:p w:rsidR="007D5EC2" w:rsidRPr="00192089" w:rsidRDefault="007D5EC2" w:rsidP="007D5EC2">
            <w:pPr>
              <w:spacing w:line="480" w:lineRule="auto"/>
              <w:jc w:val="center"/>
              <w:rPr>
                <w:rFonts w:cstheme="minorHAnsi"/>
              </w:rPr>
            </w:pPr>
            <w:r w:rsidRPr="00192089">
              <w:rPr>
                <w:rFonts w:cstheme="minorHAnsi"/>
              </w:rPr>
              <w:t>Desember 2013</w:t>
            </w:r>
          </w:p>
        </w:tc>
        <w:tc>
          <w:tcPr>
            <w:tcW w:w="3929" w:type="dxa"/>
          </w:tcPr>
          <w:p w:rsidR="007D5EC2" w:rsidRPr="00192089" w:rsidRDefault="007D5EC2" w:rsidP="007D5EC2">
            <w:pPr>
              <w:spacing w:line="480" w:lineRule="auto"/>
              <w:jc w:val="center"/>
              <w:rPr>
                <w:rFonts w:cstheme="minorHAnsi"/>
              </w:rPr>
            </w:pPr>
            <w:r w:rsidRPr="00192089">
              <w:rPr>
                <w:rFonts w:cstheme="minorHAnsi"/>
                <w:color w:val="000000"/>
              </w:rPr>
              <w:t>454.590</w:t>
            </w:r>
          </w:p>
        </w:tc>
      </w:tr>
      <w:tr w:rsidR="007D5EC2" w:rsidRPr="00192089" w:rsidTr="007D5EC2">
        <w:trPr>
          <w:trHeight w:val="507"/>
        </w:trPr>
        <w:tc>
          <w:tcPr>
            <w:tcW w:w="928" w:type="dxa"/>
            <w:vAlign w:val="center"/>
          </w:tcPr>
          <w:p w:rsidR="007D5EC2" w:rsidRPr="00192089" w:rsidRDefault="007D5EC2" w:rsidP="007D5EC2">
            <w:pPr>
              <w:spacing w:line="480" w:lineRule="auto"/>
              <w:jc w:val="center"/>
              <w:rPr>
                <w:rFonts w:cstheme="minorHAnsi"/>
              </w:rPr>
            </w:pPr>
            <w:r w:rsidRPr="00192089">
              <w:rPr>
                <w:rFonts w:cstheme="minorHAnsi"/>
              </w:rPr>
              <w:t>4</w:t>
            </w:r>
          </w:p>
        </w:tc>
        <w:tc>
          <w:tcPr>
            <w:tcW w:w="3394" w:type="dxa"/>
          </w:tcPr>
          <w:p w:rsidR="007D5EC2" w:rsidRPr="00192089" w:rsidRDefault="007D5EC2" w:rsidP="007D5EC2">
            <w:pPr>
              <w:spacing w:line="480" w:lineRule="auto"/>
              <w:jc w:val="center"/>
              <w:rPr>
                <w:rFonts w:cstheme="minorHAnsi"/>
              </w:rPr>
            </w:pPr>
            <w:r w:rsidRPr="00192089">
              <w:rPr>
                <w:rFonts w:cstheme="minorHAnsi"/>
              </w:rPr>
              <w:t>Desember 2014</w:t>
            </w:r>
          </w:p>
        </w:tc>
        <w:tc>
          <w:tcPr>
            <w:tcW w:w="3929" w:type="dxa"/>
          </w:tcPr>
          <w:p w:rsidR="007D5EC2" w:rsidRPr="00192089" w:rsidRDefault="007D5EC2" w:rsidP="007D5EC2">
            <w:pPr>
              <w:spacing w:line="480" w:lineRule="auto"/>
              <w:jc w:val="center"/>
              <w:rPr>
                <w:rFonts w:cstheme="minorHAnsi"/>
              </w:rPr>
            </w:pPr>
            <w:r w:rsidRPr="00192089">
              <w:rPr>
                <w:rFonts w:cstheme="minorHAnsi"/>
                <w:color w:val="000000"/>
              </w:rPr>
              <w:t>602.128</w:t>
            </w:r>
          </w:p>
        </w:tc>
      </w:tr>
      <w:tr w:rsidR="007D5EC2" w:rsidRPr="00192089" w:rsidTr="007D5EC2">
        <w:trPr>
          <w:trHeight w:val="492"/>
        </w:trPr>
        <w:tc>
          <w:tcPr>
            <w:tcW w:w="928" w:type="dxa"/>
            <w:vAlign w:val="center"/>
          </w:tcPr>
          <w:p w:rsidR="007D5EC2" w:rsidRPr="00192089" w:rsidRDefault="007D5EC2" w:rsidP="007D5EC2">
            <w:pPr>
              <w:spacing w:line="480" w:lineRule="auto"/>
              <w:jc w:val="center"/>
              <w:rPr>
                <w:rFonts w:cstheme="minorHAnsi"/>
              </w:rPr>
            </w:pPr>
            <w:r w:rsidRPr="00192089">
              <w:rPr>
                <w:rFonts w:cstheme="minorHAnsi"/>
              </w:rPr>
              <w:t>5</w:t>
            </w:r>
          </w:p>
        </w:tc>
        <w:tc>
          <w:tcPr>
            <w:tcW w:w="3394" w:type="dxa"/>
          </w:tcPr>
          <w:p w:rsidR="007D5EC2" w:rsidRPr="00192089" w:rsidRDefault="007D5EC2" w:rsidP="007D5EC2">
            <w:pPr>
              <w:spacing w:line="480" w:lineRule="auto"/>
              <w:jc w:val="center"/>
              <w:rPr>
                <w:rFonts w:cstheme="minorHAnsi"/>
              </w:rPr>
            </w:pPr>
            <w:r w:rsidRPr="00192089">
              <w:rPr>
                <w:rFonts w:cstheme="minorHAnsi"/>
              </w:rPr>
              <w:t>Desember 2015</w:t>
            </w:r>
          </w:p>
        </w:tc>
        <w:tc>
          <w:tcPr>
            <w:tcW w:w="3929" w:type="dxa"/>
          </w:tcPr>
          <w:p w:rsidR="007D5EC2" w:rsidRPr="00192089" w:rsidRDefault="007D5EC2" w:rsidP="007D5EC2">
            <w:pPr>
              <w:spacing w:line="480" w:lineRule="auto"/>
              <w:jc w:val="center"/>
              <w:rPr>
                <w:rFonts w:cstheme="minorHAnsi"/>
              </w:rPr>
            </w:pPr>
            <w:r w:rsidRPr="00192089">
              <w:rPr>
                <w:rFonts w:cstheme="minorHAnsi"/>
                <w:color w:val="000000"/>
              </w:rPr>
              <w:t>740.068</w:t>
            </w:r>
          </w:p>
        </w:tc>
      </w:tr>
      <w:tr w:rsidR="007D5EC2" w:rsidRPr="00192089" w:rsidTr="007D5EC2">
        <w:trPr>
          <w:trHeight w:val="507"/>
        </w:trPr>
        <w:tc>
          <w:tcPr>
            <w:tcW w:w="928" w:type="dxa"/>
            <w:vAlign w:val="center"/>
          </w:tcPr>
          <w:p w:rsidR="007D5EC2" w:rsidRPr="00192089" w:rsidRDefault="007D5EC2" w:rsidP="007D5EC2">
            <w:pPr>
              <w:spacing w:line="480" w:lineRule="auto"/>
              <w:jc w:val="center"/>
              <w:rPr>
                <w:rFonts w:cstheme="minorHAnsi"/>
              </w:rPr>
            </w:pPr>
            <w:r w:rsidRPr="00192089">
              <w:rPr>
                <w:rFonts w:cstheme="minorHAnsi"/>
              </w:rPr>
              <w:t>6</w:t>
            </w:r>
          </w:p>
        </w:tc>
        <w:tc>
          <w:tcPr>
            <w:tcW w:w="3394" w:type="dxa"/>
          </w:tcPr>
          <w:p w:rsidR="007D5EC2" w:rsidRPr="00192089" w:rsidRDefault="007D5EC2" w:rsidP="007D5EC2">
            <w:pPr>
              <w:spacing w:line="480" w:lineRule="auto"/>
              <w:jc w:val="center"/>
              <w:rPr>
                <w:rFonts w:cstheme="minorHAnsi"/>
              </w:rPr>
            </w:pPr>
            <w:r w:rsidRPr="00192089">
              <w:rPr>
                <w:rFonts w:cstheme="minorHAnsi"/>
              </w:rPr>
              <w:t>Desember 2016</w:t>
            </w:r>
          </w:p>
        </w:tc>
        <w:tc>
          <w:tcPr>
            <w:tcW w:w="3929" w:type="dxa"/>
          </w:tcPr>
          <w:p w:rsidR="007D5EC2" w:rsidRPr="00192089" w:rsidRDefault="007D5EC2" w:rsidP="007D5EC2">
            <w:pPr>
              <w:spacing w:line="480" w:lineRule="auto"/>
              <w:jc w:val="center"/>
              <w:rPr>
                <w:rFonts w:cstheme="minorHAnsi"/>
              </w:rPr>
            </w:pPr>
            <w:r w:rsidRPr="00192089">
              <w:rPr>
                <w:rFonts w:cstheme="minorHAnsi"/>
                <w:color w:val="000000"/>
              </w:rPr>
              <w:t>941.527</w:t>
            </w:r>
          </w:p>
        </w:tc>
      </w:tr>
      <w:tr w:rsidR="007D5EC2" w:rsidRPr="00192089" w:rsidTr="007D5EC2">
        <w:trPr>
          <w:trHeight w:val="70"/>
        </w:trPr>
        <w:tc>
          <w:tcPr>
            <w:tcW w:w="928" w:type="dxa"/>
            <w:vAlign w:val="center"/>
          </w:tcPr>
          <w:p w:rsidR="007D5EC2" w:rsidRPr="00192089" w:rsidRDefault="007D5EC2" w:rsidP="007D5EC2">
            <w:pPr>
              <w:spacing w:line="480" w:lineRule="auto"/>
              <w:jc w:val="center"/>
              <w:rPr>
                <w:rFonts w:cstheme="minorHAnsi"/>
              </w:rPr>
            </w:pPr>
            <w:r w:rsidRPr="00192089">
              <w:rPr>
                <w:rFonts w:cstheme="minorHAnsi"/>
              </w:rPr>
              <w:t>7</w:t>
            </w:r>
          </w:p>
        </w:tc>
        <w:tc>
          <w:tcPr>
            <w:tcW w:w="3394" w:type="dxa"/>
          </w:tcPr>
          <w:p w:rsidR="007D5EC2" w:rsidRPr="00192089" w:rsidRDefault="007D5EC2" w:rsidP="007D5EC2">
            <w:pPr>
              <w:spacing w:line="480" w:lineRule="auto"/>
              <w:jc w:val="center"/>
              <w:rPr>
                <w:rFonts w:cstheme="minorHAnsi"/>
              </w:rPr>
            </w:pPr>
            <w:r w:rsidRPr="00192089">
              <w:rPr>
                <w:rFonts w:cstheme="minorHAnsi"/>
              </w:rPr>
              <w:t>Desember 2017</w:t>
            </w:r>
          </w:p>
        </w:tc>
        <w:tc>
          <w:tcPr>
            <w:tcW w:w="3929" w:type="dxa"/>
          </w:tcPr>
          <w:p w:rsidR="007D5EC2" w:rsidRPr="00192089" w:rsidRDefault="007D5EC2" w:rsidP="007D5EC2">
            <w:pPr>
              <w:spacing w:line="480" w:lineRule="auto"/>
              <w:jc w:val="center"/>
              <w:rPr>
                <w:rFonts w:cstheme="minorHAnsi"/>
              </w:rPr>
            </w:pPr>
            <w:r w:rsidRPr="00192089">
              <w:rPr>
                <w:rFonts w:cstheme="minorHAnsi"/>
                <w:color w:val="000000"/>
              </w:rPr>
              <w:t>1.175.040</w:t>
            </w:r>
          </w:p>
        </w:tc>
      </w:tr>
    </w:tbl>
    <w:p w:rsidR="007D5EC2" w:rsidRPr="00192089" w:rsidRDefault="007D5EC2" w:rsidP="007D5EC2">
      <w:pPr>
        <w:spacing w:line="480" w:lineRule="auto"/>
        <w:jc w:val="center"/>
        <w:rPr>
          <w:rFonts w:cstheme="minorHAnsi"/>
          <w:b/>
        </w:rPr>
      </w:pPr>
      <w:r w:rsidRPr="00192089">
        <w:rPr>
          <w:rFonts w:cstheme="minorHAnsi"/>
          <w:b/>
        </w:rPr>
        <w:t>Sumber : Laporan Keuangan PT. Bank Tabungan Negara (Persero) Tbk.</w:t>
      </w:r>
    </w:p>
    <w:p w:rsidR="007D5EC2" w:rsidRPr="00192089" w:rsidRDefault="007D5EC2" w:rsidP="004625C3">
      <w:pPr>
        <w:spacing w:line="240" w:lineRule="auto"/>
        <w:ind w:firstLine="720"/>
        <w:jc w:val="both"/>
        <w:rPr>
          <w:rFonts w:cstheme="minorHAnsi"/>
          <w:lang w:val="en-US"/>
        </w:rPr>
        <w:sectPr w:rsidR="007D5EC2" w:rsidRPr="00192089" w:rsidSect="007D5EC2">
          <w:type w:val="continuous"/>
          <w:pgSz w:w="12240" w:h="15840"/>
          <w:pgMar w:top="1440" w:right="1440" w:bottom="1440" w:left="1440" w:header="720" w:footer="720" w:gutter="0"/>
          <w:cols w:space="720"/>
          <w:docGrid w:linePitch="360"/>
        </w:sectPr>
      </w:pPr>
    </w:p>
    <w:p w:rsidR="007D5EC2" w:rsidRPr="00192089" w:rsidRDefault="007D5EC2" w:rsidP="004625C3">
      <w:pPr>
        <w:spacing w:line="240" w:lineRule="auto"/>
        <w:ind w:firstLine="720"/>
        <w:jc w:val="both"/>
        <w:rPr>
          <w:rFonts w:cstheme="minorHAnsi"/>
          <w:lang w:val="en-US"/>
        </w:rPr>
      </w:pPr>
      <w:r w:rsidRPr="00192089">
        <w:rPr>
          <w:rFonts w:cstheme="minorHAnsi"/>
          <w:lang w:val="en-US"/>
        </w:rPr>
        <w:lastRenderedPageBreak/>
        <w:t>Berdasarkan data Tabel 1.1, dapat diketahui bahwa tingkat pendapatan margin pembiayaan murabahah KPR BTN iB pada Bank Tabungan Negara selalu mengalami peningkatan setiap periodenya, mulai dari periode 2011 yaitu sebesar 235.742 (dalam jutaan Rupiah) sebagai pendapatan margin pembiayaan terendah sedangkan periode 2017 sebesar 1.175.040 (dalam jutaan Rupiah) merupakan  pendapatan margin pembiayaan tertinggi selama periode 2011-2017.</w:t>
      </w:r>
    </w:p>
    <w:p w:rsidR="007D5EC2" w:rsidRPr="00192089" w:rsidRDefault="001355E5" w:rsidP="004625C3">
      <w:pPr>
        <w:spacing w:line="240" w:lineRule="auto"/>
        <w:ind w:firstLine="720"/>
        <w:jc w:val="both"/>
        <w:rPr>
          <w:rFonts w:cstheme="minorHAnsi"/>
          <w:lang w:val="en-US"/>
        </w:rPr>
      </w:pPr>
      <w:r w:rsidRPr="00192089">
        <w:rPr>
          <w:rFonts w:cstheme="minorHAnsi"/>
          <w:lang w:val="en-US"/>
        </w:rPr>
        <w:t xml:space="preserve">Selalu naiknya angka pembiayaan yang disalurkan oleh PT. Bank Tabungan Negara </w:t>
      </w:r>
      <w:r w:rsidRPr="00192089">
        <w:rPr>
          <w:rFonts w:cstheme="minorHAnsi"/>
          <w:lang w:val="en-US"/>
        </w:rPr>
        <w:lastRenderedPageBreak/>
        <w:t>(Persero) Tbk Unit Usaha Syariah dari tahun ke tahun menghasilkan laba yang memang menjadi tujuan dilakukannya sebuah kegiatan usaha adalah menghasilkan keuntungan bagi perusahaan, selain data penyaluran pembiayaan KPR Syariah dari PT. Bank Tabungan Negara (Persero) Tbk, penulis juga memperoleh data persentase rasio keuangan dari PT. Bank Tabungan Negara (Persero) Tbk yaitu sebagai berikut:</w:t>
      </w:r>
    </w:p>
    <w:p w:rsidR="001355E5" w:rsidRPr="00192089" w:rsidRDefault="001355E5" w:rsidP="004625C3">
      <w:pPr>
        <w:spacing w:line="240" w:lineRule="auto"/>
        <w:ind w:firstLine="720"/>
        <w:jc w:val="both"/>
        <w:rPr>
          <w:rFonts w:cstheme="minorHAnsi"/>
          <w:lang w:val="en-US"/>
        </w:rPr>
      </w:pPr>
    </w:p>
    <w:p w:rsidR="001355E5" w:rsidRPr="00192089" w:rsidRDefault="001355E5" w:rsidP="004625C3">
      <w:pPr>
        <w:spacing w:line="240" w:lineRule="auto"/>
        <w:ind w:firstLine="720"/>
        <w:jc w:val="both"/>
        <w:rPr>
          <w:rFonts w:cstheme="minorHAnsi"/>
          <w:lang w:val="en-US"/>
        </w:rPr>
      </w:pPr>
    </w:p>
    <w:p w:rsidR="001355E5" w:rsidRPr="00192089" w:rsidRDefault="001355E5" w:rsidP="001355E5">
      <w:pPr>
        <w:spacing w:after="0" w:line="360" w:lineRule="auto"/>
        <w:ind w:left="360" w:hanging="76"/>
        <w:jc w:val="center"/>
        <w:rPr>
          <w:rFonts w:cstheme="minorHAnsi"/>
          <w:b/>
          <w:sz w:val="24"/>
          <w:szCs w:val="24"/>
        </w:rPr>
        <w:sectPr w:rsidR="001355E5" w:rsidRPr="00192089" w:rsidSect="0003627C">
          <w:type w:val="continuous"/>
          <w:pgSz w:w="12240" w:h="15840"/>
          <w:pgMar w:top="1440" w:right="1440" w:bottom="1440" w:left="1440" w:header="720" w:footer="720" w:gutter="0"/>
          <w:cols w:num="2" w:space="720"/>
          <w:docGrid w:linePitch="360"/>
        </w:sectPr>
      </w:pPr>
    </w:p>
    <w:p w:rsidR="001355E5" w:rsidRPr="00192089" w:rsidRDefault="001355E5" w:rsidP="001355E5">
      <w:pPr>
        <w:spacing w:after="0" w:line="360" w:lineRule="auto"/>
        <w:ind w:left="360" w:hanging="76"/>
        <w:jc w:val="center"/>
        <w:rPr>
          <w:rFonts w:cstheme="minorHAnsi"/>
          <w:b/>
          <w:sz w:val="24"/>
          <w:szCs w:val="24"/>
        </w:rPr>
      </w:pPr>
      <w:r w:rsidRPr="00192089">
        <w:rPr>
          <w:rFonts w:cstheme="minorHAnsi"/>
          <w:b/>
          <w:sz w:val="24"/>
          <w:szCs w:val="24"/>
        </w:rPr>
        <w:lastRenderedPageBreak/>
        <w:t>Tabel 1.2</w:t>
      </w:r>
    </w:p>
    <w:p w:rsidR="001355E5" w:rsidRPr="00192089" w:rsidRDefault="001355E5" w:rsidP="001355E5">
      <w:pPr>
        <w:tabs>
          <w:tab w:val="center" w:pos="4111"/>
        </w:tabs>
        <w:spacing w:after="0" w:line="360" w:lineRule="auto"/>
        <w:ind w:left="360" w:hanging="76"/>
        <w:jc w:val="center"/>
        <w:rPr>
          <w:rFonts w:cstheme="minorHAnsi"/>
          <w:b/>
          <w:sz w:val="24"/>
          <w:szCs w:val="24"/>
        </w:rPr>
        <w:sectPr w:rsidR="001355E5" w:rsidRPr="00192089" w:rsidSect="001355E5">
          <w:type w:val="continuous"/>
          <w:pgSz w:w="12240" w:h="15840"/>
          <w:pgMar w:top="1440" w:right="1440" w:bottom="1440" w:left="1440" w:header="720" w:footer="720" w:gutter="0"/>
          <w:cols w:space="720"/>
          <w:docGrid w:linePitch="360"/>
        </w:sectPr>
      </w:pPr>
    </w:p>
    <w:p w:rsidR="001355E5" w:rsidRPr="00192089" w:rsidRDefault="001355E5" w:rsidP="001355E5">
      <w:pPr>
        <w:tabs>
          <w:tab w:val="center" w:pos="4111"/>
        </w:tabs>
        <w:spacing w:after="0" w:line="360" w:lineRule="auto"/>
        <w:ind w:left="360" w:hanging="76"/>
        <w:jc w:val="center"/>
        <w:rPr>
          <w:rFonts w:cstheme="minorHAnsi"/>
          <w:b/>
        </w:rPr>
      </w:pPr>
      <w:r w:rsidRPr="00192089">
        <w:rPr>
          <w:rFonts w:cstheme="minorHAnsi"/>
          <w:b/>
        </w:rPr>
        <w:lastRenderedPageBreak/>
        <w:t xml:space="preserve">Data Rasio Keuangan </w:t>
      </w:r>
      <w:r w:rsidRPr="00192089">
        <w:rPr>
          <w:rFonts w:cstheme="minorHAnsi"/>
          <w:b/>
          <w:i/>
        </w:rPr>
        <w:t xml:space="preserve">Return On Assets </w:t>
      </w:r>
      <w:r w:rsidRPr="00192089">
        <w:rPr>
          <w:rFonts w:cstheme="minorHAnsi"/>
          <w:b/>
        </w:rPr>
        <w:t>(ROA) pada PT. Bank Tabungan Negara (Persero) Tbk.</w:t>
      </w:r>
    </w:p>
    <w:tbl>
      <w:tblPr>
        <w:tblStyle w:val="TableGrid"/>
        <w:tblW w:w="8422" w:type="dxa"/>
        <w:tblInd w:w="480" w:type="dxa"/>
        <w:tblLook w:val="04A0" w:firstRow="1" w:lastRow="0" w:firstColumn="1" w:lastColumn="0" w:noHBand="0" w:noVBand="1"/>
      </w:tblPr>
      <w:tblGrid>
        <w:gridCol w:w="950"/>
        <w:gridCol w:w="3491"/>
        <w:gridCol w:w="3981"/>
      </w:tblGrid>
      <w:tr w:rsidR="001355E5" w:rsidRPr="00192089" w:rsidTr="001355E5">
        <w:trPr>
          <w:trHeight w:val="615"/>
        </w:trPr>
        <w:tc>
          <w:tcPr>
            <w:tcW w:w="950" w:type="dxa"/>
            <w:vAlign w:val="center"/>
          </w:tcPr>
          <w:p w:rsidR="001355E5" w:rsidRPr="00192089" w:rsidRDefault="001355E5" w:rsidP="001355E5">
            <w:pPr>
              <w:spacing w:line="480" w:lineRule="auto"/>
              <w:jc w:val="center"/>
              <w:rPr>
                <w:rFonts w:cstheme="minorHAnsi"/>
                <w:b/>
              </w:rPr>
            </w:pPr>
            <w:r w:rsidRPr="00192089">
              <w:rPr>
                <w:rFonts w:cstheme="minorHAnsi"/>
                <w:b/>
              </w:rPr>
              <w:t>NO</w:t>
            </w:r>
          </w:p>
        </w:tc>
        <w:tc>
          <w:tcPr>
            <w:tcW w:w="3491" w:type="dxa"/>
            <w:vAlign w:val="center"/>
          </w:tcPr>
          <w:p w:rsidR="001355E5" w:rsidRPr="00192089" w:rsidRDefault="001355E5" w:rsidP="001355E5">
            <w:pPr>
              <w:spacing w:before="240" w:line="360" w:lineRule="auto"/>
              <w:jc w:val="center"/>
              <w:rPr>
                <w:rFonts w:cstheme="minorHAnsi"/>
                <w:b/>
              </w:rPr>
            </w:pPr>
            <w:r w:rsidRPr="00192089">
              <w:rPr>
                <w:rFonts w:cstheme="minorHAnsi"/>
                <w:b/>
              </w:rPr>
              <w:t>Periode</w:t>
            </w:r>
          </w:p>
        </w:tc>
        <w:tc>
          <w:tcPr>
            <w:tcW w:w="3981" w:type="dxa"/>
            <w:vAlign w:val="center"/>
          </w:tcPr>
          <w:p w:rsidR="001355E5" w:rsidRPr="00192089" w:rsidRDefault="001355E5" w:rsidP="001355E5">
            <w:pPr>
              <w:spacing w:line="360" w:lineRule="auto"/>
              <w:jc w:val="center"/>
              <w:rPr>
                <w:rFonts w:cstheme="minorHAnsi"/>
                <w:b/>
                <w:i/>
              </w:rPr>
            </w:pPr>
            <w:r w:rsidRPr="00192089">
              <w:rPr>
                <w:rFonts w:cstheme="minorHAnsi"/>
                <w:b/>
                <w:i/>
              </w:rPr>
              <w:t>Return On Assets (%)</w:t>
            </w:r>
          </w:p>
        </w:tc>
      </w:tr>
      <w:tr w:rsidR="001355E5" w:rsidRPr="00192089" w:rsidTr="001355E5">
        <w:trPr>
          <w:trHeight w:val="495"/>
        </w:trPr>
        <w:tc>
          <w:tcPr>
            <w:tcW w:w="950" w:type="dxa"/>
            <w:vAlign w:val="center"/>
          </w:tcPr>
          <w:p w:rsidR="001355E5" w:rsidRPr="00192089" w:rsidRDefault="001355E5" w:rsidP="001355E5">
            <w:pPr>
              <w:spacing w:line="480" w:lineRule="auto"/>
              <w:jc w:val="center"/>
              <w:rPr>
                <w:rFonts w:cstheme="minorHAnsi"/>
              </w:rPr>
            </w:pPr>
            <w:r w:rsidRPr="00192089">
              <w:rPr>
                <w:rFonts w:cstheme="minorHAnsi"/>
              </w:rPr>
              <w:t>1</w:t>
            </w:r>
          </w:p>
        </w:tc>
        <w:tc>
          <w:tcPr>
            <w:tcW w:w="3491" w:type="dxa"/>
          </w:tcPr>
          <w:p w:rsidR="001355E5" w:rsidRPr="00192089" w:rsidRDefault="001355E5" w:rsidP="001355E5">
            <w:pPr>
              <w:spacing w:line="480" w:lineRule="auto"/>
              <w:jc w:val="center"/>
              <w:rPr>
                <w:rFonts w:cstheme="minorHAnsi"/>
              </w:rPr>
            </w:pPr>
            <w:r w:rsidRPr="00192089">
              <w:rPr>
                <w:rFonts w:cstheme="minorHAnsi"/>
              </w:rPr>
              <w:t>Desember 2011</w:t>
            </w:r>
          </w:p>
        </w:tc>
        <w:tc>
          <w:tcPr>
            <w:tcW w:w="3981" w:type="dxa"/>
          </w:tcPr>
          <w:p w:rsidR="001355E5" w:rsidRPr="00192089" w:rsidRDefault="001355E5" w:rsidP="001355E5">
            <w:pPr>
              <w:jc w:val="center"/>
              <w:rPr>
                <w:rFonts w:cstheme="minorHAnsi"/>
                <w:color w:val="000000"/>
              </w:rPr>
            </w:pPr>
            <w:r w:rsidRPr="00192089">
              <w:rPr>
                <w:rFonts w:cstheme="minorHAnsi"/>
                <w:color w:val="000000"/>
              </w:rPr>
              <w:t>2.03</w:t>
            </w:r>
          </w:p>
        </w:tc>
      </w:tr>
      <w:tr w:rsidR="001355E5" w:rsidRPr="00192089" w:rsidTr="001355E5">
        <w:trPr>
          <w:trHeight w:val="510"/>
        </w:trPr>
        <w:tc>
          <w:tcPr>
            <w:tcW w:w="950" w:type="dxa"/>
            <w:vAlign w:val="center"/>
          </w:tcPr>
          <w:p w:rsidR="001355E5" w:rsidRPr="00192089" w:rsidRDefault="001355E5" w:rsidP="001355E5">
            <w:pPr>
              <w:spacing w:line="480" w:lineRule="auto"/>
              <w:jc w:val="center"/>
              <w:rPr>
                <w:rFonts w:cstheme="minorHAnsi"/>
              </w:rPr>
            </w:pPr>
            <w:r w:rsidRPr="00192089">
              <w:rPr>
                <w:rFonts w:cstheme="minorHAnsi"/>
              </w:rPr>
              <w:t>2</w:t>
            </w:r>
          </w:p>
        </w:tc>
        <w:tc>
          <w:tcPr>
            <w:tcW w:w="3491" w:type="dxa"/>
          </w:tcPr>
          <w:p w:rsidR="001355E5" w:rsidRPr="00192089" w:rsidRDefault="001355E5" w:rsidP="001355E5">
            <w:pPr>
              <w:spacing w:line="480" w:lineRule="auto"/>
              <w:jc w:val="center"/>
              <w:rPr>
                <w:rFonts w:cstheme="minorHAnsi"/>
              </w:rPr>
            </w:pPr>
            <w:r w:rsidRPr="00192089">
              <w:rPr>
                <w:rFonts w:cstheme="minorHAnsi"/>
              </w:rPr>
              <w:t>Desember 2012</w:t>
            </w:r>
          </w:p>
        </w:tc>
        <w:tc>
          <w:tcPr>
            <w:tcW w:w="3981" w:type="dxa"/>
          </w:tcPr>
          <w:p w:rsidR="001355E5" w:rsidRPr="00192089" w:rsidRDefault="001355E5" w:rsidP="001355E5">
            <w:pPr>
              <w:jc w:val="center"/>
              <w:rPr>
                <w:rFonts w:cstheme="minorHAnsi"/>
                <w:color w:val="000000"/>
              </w:rPr>
            </w:pPr>
            <w:r w:rsidRPr="00192089">
              <w:rPr>
                <w:rFonts w:cstheme="minorHAnsi"/>
                <w:color w:val="000000"/>
              </w:rPr>
              <w:t>1.94</w:t>
            </w:r>
          </w:p>
        </w:tc>
      </w:tr>
      <w:tr w:rsidR="001355E5" w:rsidRPr="00192089" w:rsidTr="001355E5">
        <w:trPr>
          <w:trHeight w:val="495"/>
        </w:trPr>
        <w:tc>
          <w:tcPr>
            <w:tcW w:w="950" w:type="dxa"/>
            <w:vAlign w:val="center"/>
          </w:tcPr>
          <w:p w:rsidR="001355E5" w:rsidRPr="00192089" w:rsidRDefault="001355E5" w:rsidP="001355E5">
            <w:pPr>
              <w:spacing w:line="480" w:lineRule="auto"/>
              <w:jc w:val="center"/>
              <w:rPr>
                <w:rFonts w:cstheme="minorHAnsi"/>
              </w:rPr>
            </w:pPr>
            <w:r w:rsidRPr="00192089">
              <w:rPr>
                <w:rFonts w:cstheme="minorHAnsi"/>
              </w:rPr>
              <w:t>3</w:t>
            </w:r>
          </w:p>
        </w:tc>
        <w:tc>
          <w:tcPr>
            <w:tcW w:w="3491" w:type="dxa"/>
          </w:tcPr>
          <w:p w:rsidR="001355E5" w:rsidRPr="00192089" w:rsidRDefault="001355E5" w:rsidP="001355E5">
            <w:pPr>
              <w:spacing w:line="480" w:lineRule="auto"/>
              <w:jc w:val="center"/>
              <w:rPr>
                <w:rFonts w:cstheme="minorHAnsi"/>
              </w:rPr>
            </w:pPr>
            <w:r w:rsidRPr="00192089">
              <w:rPr>
                <w:rFonts w:cstheme="minorHAnsi"/>
              </w:rPr>
              <w:t>Desember 2013</w:t>
            </w:r>
          </w:p>
        </w:tc>
        <w:tc>
          <w:tcPr>
            <w:tcW w:w="3981" w:type="dxa"/>
          </w:tcPr>
          <w:p w:rsidR="001355E5" w:rsidRPr="00192089" w:rsidRDefault="001355E5" w:rsidP="001355E5">
            <w:pPr>
              <w:spacing w:line="480" w:lineRule="auto"/>
              <w:jc w:val="center"/>
              <w:rPr>
                <w:rFonts w:cstheme="minorHAnsi"/>
              </w:rPr>
            </w:pPr>
            <w:r w:rsidRPr="00192089">
              <w:rPr>
                <w:rFonts w:cstheme="minorHAnsi"/>
                <w:color w:val="000000"/>
              </w:rPr>
              <w:t>1.79</w:t>
            </w:r>
          </w:p>
        </w:tc>
      </w:tr>
      <w:tr w:rsidR="001355E5" w:rsidRPr="00192089" w:rsidTr="001355E5">
        <w:trPr>
          <w:trHeight w:val="495"/>
        </w:trPr>
        <w:tc>
          <w:tcPr>
            <w:tcW w:w="950" w:type="dxa"/>
            <w:vAlign w:val="center"/>
          </w:tcPr>
          <w:p w:rsidR="001355E5" w:rsidRPr="00192089" w:rsidRDefault="001355E5" w:rsidP="001355E5">
            <w:pPr>
              <w:spacing w:line="480" w:lineRule="auto"/>
              <w:jc w:val="center"/>
              <w:rPr>
                <w:rFonts w:cstheme="minorHAnsi"/>
              </w:rPr>
            </w:pPr>
            <w:r w:rsidRPr="00192089">
              <w:rPr>
                <w:rFonts w:cstheme="minorHAnsi"/>
              </w:rPr>
              <w:t>4</w:t>
            </w:r>
          </w:p>
        </w:tc>
        <w:tc>
          <w:tcPr>
            <w:tcW w:w="3491" w:type="dxa"/>
          </w:tcPr>
          <w:p w:rsidR="001355E5" w:rsidRPr="00192089" w:rsidRDefault="001355E5" w:rsidP="001355E5">
            <w:pPr>
              <w:spacing w:line="480" w:lineRule="auto"/>
              <w:jc w:val="center"/>
              <w:rPr>
                <w:rFonts w:cstheme="minorHAnsi"/>
              </w:rPr>
            </w:pPr>
            <w:r w:rsidRPr="00192089">
              <w:rPr>
                <w:rFonts w:cstheme="minorHAnsi"/>
              </w:rPr>
              <w:t>Desember 2014</w:t>
            </w:r>
          </w:p>
        </w:tc>
        <w:tc>
          <w:tcPr>
            <w:tcW w:w="3981" w:type="dxa"/>
          </w:tcPr>
          <w:p w:rsidR="001355E5" w:rsidRPr="00192089" w:rsidRDefault="001355E5" w:rsidP="001355E5">
            <w:pPr>
              <w:spacing w:line="480" w:lineRule="auto"/>
              <w:jc w:val="center"/>
              <w:rPr>
                <w:rFonts w:cstheme="minorHAnsi"/>
              </w:rPr>
            </w:pPr>
            <w:r w:rsidRPr="00192089">
              <w:rPr>
                <w:rFonts w:cstheme="minorHAnsi"/>
                <w:color w:val="000000"/>
              </w:rPr>
              <w:t>1.12</w:t>
            </w:r>
          </w:p>
        </w:tc>
      </w:tr>
      <w:tr w:rsidR="001355E5" w:rsidRPr="00192089" w:rsidTr="001355E5">
        <w:trPr>
          <w:trHeight w:val="525"/>
        </w:trPr>
        <w:tc>
          <w:tcPr>
            <w:tcW w:w="950" w:type="dxa"/>
            <w:vAlign w:val="center"/>
          </w:tcPr>
          <w:p w:rsidR="001355E5" w:rsidRPr="00192089" w:rsidRDefault="001355E5" w:rsidP="001355E5">
            <w:pPr>
              <w:spacing w:line="480" w:lineRule="auto"/>
              <w:jc w:val="center"/>
              <w:rPr>
                <w:rFonts w:cstheme="minorHAnsi"/>
              </w:rPr>
            </w:pPr>
            <w:r w:rsidRPr="00192089">
              <w:rPr>
                <w:rFonts w:cstheme="minorHAnsi"/>
              </w:rPr>
              <w:t>5</w:t>
            </w:r>
          </w:p>
        </w:tc>
        <w:tc>
          <w:tcPr>
            <w:tcW w:w="3491" w:type="dxa"/>
          </w:tcPr>
          <w:p w:rsidR="001355E5" w:rsidRPr="00192089" w:rsidRDefault="001355E5" w:rsidP="001355E5">
            <w:pPr>
              <w:spacing w:line="480" w:lineRule="auto"/>
              <w:jc w:val="center"/>
              <w:rPr>
                <w:rFonts w:cstheme="minorHAnsi"/>
              </w:rPr>
            </w:pPr>
            <w:r w:rsidRPr="00192089">
              <w:rPr>
                <w:rFonts w:cstheme="minorHAnsi"/>
              </w:rPr>
              <w:t>Desember 2015</w:t>
            </w:r>
          </w:p>
        </w:tc>
        <w:tc>
          <w:tcPr>
            <w:tcW w:w="3981" w:type="dxa"/>
          </w:tcPr>
          <w:p w:rsidR="001355E5" w:rsidRPr="00192089" w:rsidRDefault="001355E5" w:rsidP="001355E5">
            <w:pPr>
              <w:spacing w:line="480" w:lineRule="auto"/>
              <w:jc w:val="center"/>
              <w:rPr>
                <w:rFonts w:cstheme="minorHAnsi"/>
              </w:rPr>
            </w:pPr>
            <w:r w:rsidRPr="00192089">
              <w:rPr>
                <w:rFonts w:cstheme="minorHAnsi"/>
                <w:color w:val="000000"/>
              </w:rPr>
              <w:t>1.61</w:t>
            </w:r>
          </w:p>
        </w:tc>
      </w:tr>
      <w:tr w:rsidR="001355E5" w:rsidRPr="00192089" w:rsidTr="001355E5">
        <w:trPr>
          <w:trHeight w:val="510"/>
        </w:trPr>
        <w:tc>
          <w:tcPr>
            <w:tcW w:w="950" w:type="dxa"/>
            <w:vAlign w:val="center"/>
          </w:tcPr>
          <w:p w:rsidR="001355E5" w:rsidRPr="00192089" w:rsidRDefault="001355E5" w:rsidP="001355E5">
            <w:pPr>
              <w:spacing w:line="480" w:lineRule="auto"/>
              <w:jc w:val="center"/>
              <w:rPr>
                <w:rFonts w:cstheme="minorHAnsi"/>
              </w:rPr>
            </w:pPr>
            <w:r w:rsidRPr="00192089">
              <w:rPr>
                <w:rFonts w:cstheme="minorHAnsi"/>
              </w:rPr>
              <w:t>6</w:t>
            </w:r>
          </w:p>
        </w:tc>
        <w:tc>
          <w:tcPr>
            <w:tcW w:w="3491" w:type="dxa"/>
          </w:tcPr>
          <w:p w:rsidR="001355E5" w:rsidRPr="00192089" w:rsidRDefault="001355E5" w:rsidP="001355E5">
            <w:pPr>
              <w:spacing w:line="480" w:lineRule="auto"/>
              <w:jc w:val="center"/>
              <w:rPr>
                <w:rFonts w:cstheme="minorHAnsi"/>
              </w:rPr>
            </w:pPr>
            <w:r w:rsidRPr="00192089">
              <w:rPr>
                <w:rFonts w:cstheme="minorHAnsi"/>
              </w:rPr>
              <w:t>Desember 2016</w:t>
            </w:r>
          </w:p>
        </w:tc>
        <w:tc>
          <w:tcPr>
            <w:tcW w:w="3981" w:type="dxa"/>
          </w:tcPr>
          <w:p w:rsidR="001355E5" w:rsidRPr="00192089" w:rsidRDefault="001355E5" w:rsidP="001355E5">
            <w:pPr>
              <w:spacing w:line="480" w:lineRule="auto"/>
              <w:jc w:val="center"/>
              <w:rPr>
                <w:rFonts w:cstheme="minorHAnsi"/>
              </w:rPr>
            </w:pPr>
            <w:r w:rsidRPr="00192089">
              <w:rPr>
                <w:rFonts w:cstheme="minorHAnsi"/>
                <w:color w:val="000000"/>
              </w:rPr>
              <w:t>1.76</w:t>
            </w:r>
          </w:p>
        </w:tc>
      </w:tr>
      <w:tr w:rsidR="001355E5" w:rsidRPr="00192089" w:rsidTr="001355E5">
        <w:trPr>
          <w:trHeight w:val="70"/>
        </w:trPr>
        <w:tc>
          <w:tcPr>
            <w:tcW w:w="950" w:type="dxa"/>
            <w:vAlign w:val="center"/>
          </w:tcPr>
          <w:p w:rsidR="001355E5" w:rsidRPr="00192089" w:rsidRDefault="001355E5" w:rsidP="001355E5">
            <w:pPr>
              <w:spacing w:line="480" w:lineRule="auto"/>
              <w:jc w:val="center"/>
              <w:rPr>
                <w:rFonts w:cstheme="minorHAnsi"/>
              </w:rPr>
            </w:pPr>
            <w:r w:rsidRPr="00192089">
              <w:rPr>
                <w:rFonts w:cstheme="minorHAnsi"/>
              </w:rPr>
              <w:t>7</w:t>
            </w:r>
          </w:p>
        </w:tc>
        <w:tc>
          <w:tcPr>
            <w:tcW w:w="3491" w:type="dxa"/>
          </w:tcPr>
          <w:p w:rsidR="001355E5" w:rsidRPr="00192089" w:rsidRDefault="001355E5" w:rsidP="001355E5">
            <w:pPr>
              <w:spacing w:line="480" w:lineRule="auto"/>
              <w:jc w:val="center"/>
              <w:rPr>
                <w:rFonts w:cstheme="minorHAnsi"/>
              </w:rPr>
            </w:pPr>
            <w:r w:rsidRPr="00192089">
              <w:rPr>
                <w:rFonts w:cstheme="minorHAnsi"/>
              </w:rPr>
              <w:t>Desember 2017</w:t>
            </w:r>
          </w:p>
        </w:tc>
        <w:tc>
          <w:tcPr>
            <w:tcW w:w="3981" w:type="dxa"/>
          </w:tcPr>
          <w:p w:rsidR="001355E5" w:rsidRPr="00192089" w:rsidRDefault="001355E5" w:rsidP="001355E5">
            <w:pPr>
              <w:tabs>
                <w:tab w:val="center" w:pos="1367"/>
                <w:tab w:val="right" w:pos="2734"/>
              </w:tabs>
              <w:spacing w:line="480" w:lineRule="auto"/>
              <w:jc w:val="center"/>
              <w:rPr>
                <w:rFonts w:cstheme="minorHAnsi"/>
              </w:rPr>
            </w:pPr>
            <w:r w:rsidRPr="00192089">
              <w:rPr>
                <w:rFonts w:cstheme="minorHAnsi"/>
                <w:color w:val="000000"/>
              </w:rPr>
              <w:t>1.71</w:t>
            </w:r>
          </w:p>
        </w:tc>
      </w:tr>
    </w:tbl>
    <w:p w:rsidR="001355E5" w:rsidRPr="00192089" w:rsidRDefault="001355E5" w:rsidP="001355E5">
      <w:pPr>
        <w:spacing w:line="480" w:lineRule="auto"/>
        <w:jc w:val="center"/>
        <w:rPr>
          <w:rFonts w:cstheme="minorHAnsi"/>
          <w:b/>
        </w:rPr>
      </w:pPr>
      <w:r w:rsidRPr="00192089">
        <w:rPr>
          <w:rFonts w:cstheme="minorHAnsi"/>
          <w:b/>
        </w:rPr>
        <w:t>Sumber : Laporan Keuangan PT. Bank Tabungan Negara (Persero) Tbk.</w:t>
      </w:r>
    </w:p>
    <w:p w:rsidR="001355E5" w:rsidRPr="00192089" w:rsidRDefault="001355E5" w:rsidP="004625C3">
      <w:pPr>
        <w:spacing w:line="240" w:lineRule="auto"/>
        <w:ind w:firstLine="720"/>
        <w:jc w:val="both"/>
        <w:rPr>
          <w:rFonts w:cstheme="minorHAnsi"/>
          <w:lang w:val="en-US"/>
        </w:rPr>
        <w:sectPr w:rsidR="001355E5" w:rsidRPr="00192089" w:rsidSect="001355E5">
          <w:type w:val="continuous"/>
          <w:pgSz w:w="12240" w:h="15840"/>
          <w:pgMar w:top="1440" w:right="1440" w:bottom="1440" w:left="1440" w:header="720" w:footer="720" w:gutter="0"/>
          <w:cols w:space="720"/>
          <w:docGrid w:linePitch="360"/>
        </w:sectPr>
      </w:pPr>
    </w:p>
    <w:p w:rsidR="001355E5" w:rsidRPr="00192089" w:rsidRDefault="001355E5" w:rsidP="004625C3">
      <w:pPr>
        <w:spacing w:line="240" w:lineRule="auto"/>
        <w:ind w:firstLine="720"/>
        <w:jc w:val="both"/>
        <w:rPr>
          <w:rFonts w:cstheme="minorHAnsi"/>
          <w:lang w:val="en-US"/>
        </w:rPr>
      </w:pPr>
      <w:r w:rsidRPr="00192089">
        <w:rPr>
          <w:rFonts w:cstheme="minorHAnsi"/>
          <w:lang w:val="en-US"/>
        </w:rPr>
        <w:lastRenderedPageBreak/>
        <w:t xml:space="preserve">Berdasarkan data Tabel 1.2 dapat diketahui data Rasio Keuangan </w:t>
      </w:r>
      <w:r w:rsidRPr="00192089">
        <w:rPr>
          <w:rFonts w:cstheme="minorHAnsi"/>
          <w:i/>
          <w:lang w:val="en-US"/>
        </w:rPr>
        <w:t>Return On Assets</w:t>
      </w:r>
      <w:r w:rsidRPr="00192089">
        <w:rPr>
          <w:rFonts w:cstheme="minorHAnsi"/>
          <w:lang w:val="en-US"/>
        </w:rPr>
        <w:t xml:space="preserve"> </w:t>
      </w:r>
      <w:r w:rsidRPr="00192089">
        <w:rPr>
          <w:rFonts w:cstheme="minorHAnsi"/>
          <w:i/>
          <w:lang w:val="en-US"/>
        </w:rPr>
        <w:t>(ROA)</w:t>
      </w:r>
      <w:r w:rsidRPr="00192089">
        <w:rPr>
          <w:rFonts w:cstheme="minorHAnsi"/>
          <w:lang w:val="en-US"/>
        </w:rPr>
        <w:t xml:space="preserve"> PT. Bank Tabungan Negara mengalami</w:t>
      </w:r>
      <w:r w:rsidRPr="00192089">
        <w:rPr>
          <w:rFonts w:cstheme="minorHAnsi"/>
          <w:i/>
          <w:lang w:val="en-US"/>
        </w:rPr>
        <w:t xml:space="preserve"> fluktuatif</w:t>
      </w:r>
      <w:r w:rsidRPr="00192089">
        <w:rPr>
          <w:rFonts w:cstheme="minorHAnsi"/>
          <w:lang w:val="en-US"/>
        </w:rPr>
        <w:t xml:space="preserve">  dari periode 2011 hingga 2017, persentase </w:t>
      </w:r>
      <w:r w:rsidRPr="00192089">
        <w:rPr>
          <w:rFonts w:cstheme="minorHAnsi"/>
          <w:i/>
          <w:lang w:val="en-US"/>
        </w:rPr>
        <w:t>ROA</w:t>
      </w:r>
      <w:r w:rsidRPr="00192089">
        <w:rPr>
          <w:rFonts w:cstheme="minorHAnsi"/>
          <w:lang w:val="en-US"/>
        </w:rPr>
        <w:t xml:space="preserve"> tertinggi ada pada periode 2011 yaitu 2.03%, sementara periode 2014 menjadi periode dengan persentase terendah yaitu pada 1.12%.</w:t>
      </w:r>
    </w:p>
    <w:p w:rsidR="001355E5" w:rsidRPr="00192089" w:rsidRDefault="005D3797" w:rsidP="004625C3">
      <w:pPr>
        <w:spacing w:line="240" w:lineRule="auto"/>
        <w:ind w:firstLine="720"/>
        <w:jc w:val="both"/>
        <w:rPr>
          <w:rFonts w:cstheme="minorHAnsi"/>
          <w:lang w:val="en-US"/>
        </w:rPr>
      </w:pPr>
      <w:r w:rsidRPr="00192089">
        <w:rPr>
          <w:rFonts w:cstheme="minorHAnsi"/>
          <w:lang w:val="en-US"/>
        </w:rPr>
        <w:t>Berdasarkan data persentase rasio keuangan PT. Bank Tabungan Negara (Persero) Tbk, dapat dilihat dalam rasio Return On Asset (ROA) menunjukan hasil yang fluktuatif atau naik turun dari tahun ke tahunnya, penurunan yang cukup signifikan terjadi pada periode tahun 2013 hingga 2014 yang menghasilkan angka 1.79% kemudian menurun ke angka 1.12%, kemudian di dua tahun selanjutnya yaitu 2015 dan 2016 rasio Return On Asset (ROA) Bank BTN mengalami kenaikan ke angka 1.61% dan 1.76%, kemudian pada tahun 2017 rasio Return On Asset (ROA) kembali mengalami penurunan ke angka 1.71%.</w:t>
      </w:r>
    </w:p>
    <w:p w:rsidR="008839B4" w:rsidRPr="00192089" w:rsidRDefault="008839B4" w:rsidP="004625C3">
      <w:pPr>
        <w:spacing w:line="240" w:lineRule="auto"/>
        <w:ind w:firstLine="720"/>
        <w:jc w:val="both"/>
        <w:rPr>
          <w:rFonts w:cstheme="minorHAnsi"/>
          <w:lang w:val="en-US"/>
        </w:rPr>
      </w:pPr>
      <w:proofErr w:type="gramStart"/>
      <w:r w:rsidRPr="00192089">
        <w:rPr>
          <w:rFonts w:cstheme="minorHAnsi"/>
          <w:lang w:val="en-US"/>
        </w:rPr>
        <w:t>Kenyataan tersebut diatas telah membuat penulis tertarik untuk melakukan penelitian mengenai pembiayaan murabahah dalam kaitannya dengan laba usaha bagi bank.</w:t>
      </w:r>
      <w:proofErr w:type="gramEnd"/>
      <w:r w:rsidRPr="00192089">
        <w:rPr>
          <w:rFonts w:cstheme="minorHAnsi"/>
          <w:lang w:val="en-US"/>
        </w:rPr>
        <w:t xml:space="preserve"> </w:t>
      </w:r>
      <w:r w:rsidRPr="00192089">
        <w:rPr>
          <w:rFonts w:cstheme="minorHAnsi"/>
          <w:lang w:val="en-US"/>
        </w:rPr>
        <w:lastRenderedPageBreak/>
        <w:t xml:space="preserve">Dengan demikian penulis mengambil sebuah judul </w:t>
      </w:r>
      <w:r w:rsidRPr="00192089">
        <w:rPr>
          <w:rFonts w:cstheme="minorHAnsi"/>
          <w:b/>
          <w:lang w:val="en-US"/>
        </w:rPr>
        <w:t xml:space="preserve">“Pengaruh Margin Pembiayaan </w:t>
      </w:r>
      <w:r w:rsidRPr="00192089">
        <w:rPr>
          <w:rFonts w:cstheme="minorHAnsi"/>
          <w:b/>
          <w:i/>
          <w:lang w:val="en-US"/>
        </w:rPr>
        <w:t>Murabahah</w:t>
      </w:r>
      <w:r w:rsidRPr="00192089">
        <w:rPr>
          <w:rFonts w:cstheme="minorHAnsi"/>
          <w:b/>
          <w:lang w:val="en-US"/>
        </w:rPr>
        <w:t xml:space="preserve"> KPR BTN iB Terhadap Tingkat Laba </w:t>
      </w:r>
      <w:r w:rsidRPr="00192089">
        <w:rPr>
          <w:rFonts w:cstheme="minorHAnsi"/>
          <w:b/>
          <w:i/>
          <w:lang w:val="en-US"/>
        </w:rPr>
        <w:t xml:space="preserve">(Return </w:t>
      </w:r>
      <w:proofErr w:type="gramStart"/>
      <w:r w:rsidRPr="00192089">
        <w:rPr>
          <w:rFonts w:cstheme="minorHAnsi"/>
          <w:b/>
          <w:i/>
          <w:lang w:val="en-US"/>
        </w:rPr>
        <w:t>On</w:t>
      </w:r>
      <w:proofErr w:type="gramEnd"/>
      <w:r w:rsidRPr="00192089">
        <w:rPr>
          <w:rFonts w:cstheme="minorHAnsi"/>
          <w:b/>
          <w:i/>
          <w:lang w:val="en-US"/>
        </w:rPr>
        <w:t xml:space="preserve"> Assets)</w:t>
      </w:r>
      <w:r w:rsidRPr="00192089">
        <w:rPr>
          <w:rFonts w:cstheme="minorHAnsi"/>
          <w:b/>
          <w:lang w:val="en-US"/>
        </w:rPr>
        <w:t xml:space="preserve"> Pada PT. Bank Tabungan Negara (Persero) Periode 2011-2017”.</w:t>
      </w:r>
    </w:p>
    <w:p w:rsidR="008839B4" w:rsidRPr="00192089" w:rsidRDefault="008839B4" w:rsidP="008839B4">
      <w:pPr>
        <w:spacing w:line="240" w:lineRule="auto"/>
        <w:ind w:firstLine="720"/>
        <w:jc w:val="center"/>
        <w:rPr>
          <w:rFonts w:cstheme="minorHAnsi"/>
          <w:b/>
          <w:lang w:val="en-US"/>
        </w:rPr>
      </w:pPr>
      <w:r w:rsidRPr="00192089">
        <w:rPr>
          <w:rFonts w:cstheme="minorHAnsi"/>
          <w:b/>
          <w:lang w:val="en-US"/>
        </w:rPr>
        <w:t>Tinjauan Pustaka</w:t>
      </w:r>
    </w:p>
    <w:p w:rsidR="008839B4" w:rsidRPr="00192089" w:rsidRDefault="008839B4" w:rsidP="008839B4">
      <w:pPr>
        <w:spacing w:line="240" w:lineRule="auto"/>
        <w:jc w:val="both"/>
        <w:rPr>
          <w:rFonts w:cstheme="minorHAnsi"/>
          <w:b/>
          <w:lang w:val="en-US"/>
        </w:rPr>
      </w:pPr>
      <w:r w:rsidRPr="00192089">
        <w:rPr>
          <w:rFonts w:cstheme="minorHAnsi"/>
          <w:b/>
          <w:lang w:val="en-US"/>
        </w:rPr>
        <w:t>Pembiayaan</w:t>
      </w:r>
    </w:p>
    <w:p w:rsidR="008839B4" w:rsidRPr="00192089" w:rsidRDefault="005946AA" w:rsidP="005946AA">
      <w:pPr>
        <w:spacing w:line="240" w:lineRule="auto"/>
        <w:ind w:firstLine="720"/>
        <w:jc w:val="both"/>
        <w:rPr>
          <w:rFonts w:cstheme="minorHAnsi"/>
          <w:lang w:val="en-US"/>
        </w:rPr>
      </w:pPr>
      <w:r w:rsidRPr="00192089">
        <w:rPr>
          <w:rFonts w:cstheme="minorHAnsi"/>
          <w:lang w:val="en-US"/>
        </w:rPr>
        <w:t>Menurut Kasmir (2008:96) Pembiayaan adalah penyediaan uang atau tagihan yang dipersamakan dengan itu, berdasarkan persetujuan atau kesepakatan antara Bank dengan pihak lain yang mewajibkan pihak yang dibiayai untuk mengembalikan uang atau tagihan tersebut setelah jangka waktu tertentu dengan imbalan atau bagi hasil.</w:t>
      </w:r>
    </w:p>
    <w:p w:rsidR="008839B4" w:rsidRPr="00192089" w:rsidRDefault="005946AA" w:rsidP="008839B4">
      <w:pPr>
        <w:spacing w:line="240" w:lineRule="auto"/>
        <w:jc w:val="both"/>
        <w:rPr>
          <w:rFonts w:cstheme="minorHAnsi"/>
          <w:b/>
          <w:lang w:val="en-US"/>
        </w:rPr>
      </w:pPr>
      <w:r w:rsidRPr="00192089">
        <w:rPr>
          <w:rFonts w:cstheme="minorHAnsi"/>
          <w:b/>
          <w:lang w:val="en-US"/>
        </w:rPr>
        <w:t xml:space="preserve">Pembiayaan </w:t>
      </w:r>
      <w:r w:rsidRPr="00192089">
        <w:rPr>
          <w:rFonts w:cstheme="minorHAnsi"/>
          <w:b/>
          <w:i/>
          <w:lang w:val="en-US"/>
        </w:rPr>
        <w:t>Murabahah</w:t>
      </w:r>
    </w:p>
    <w:p w:rsidR="005946AA" w:rsidRPr="00192089" w:rsidRDefault="005946AA" w:rsidP="008839B4">
      <w:pPr>
        <w:spacing w:line="240" w:lineRule="auto"/>
        <w:jc w:val="both"/>
        <w:rPr>
          <w:rFonts w:cstheme="minorHAnsi"/>
          <w:lang w:val="en-US"/>
        </w:rPr>
      </w:pPr>
      <w:r w:rsidRPr="00192089">
        <w:rPr>
          <w:rFonts w:cstheme="minorHAnsi"/>
          <w:b/>
          <w:lang w:val="en-US"/>
        </w:rPr>
        <w:tab/>
      </w:r>
      <w:r w:rsidRPr="00192089">
        <w:rPr>
          <w:rFonts w:cstheme="minorHAnsi"/>
          <w:lang w:val="en-US"/>
        </w:rPr>
        <w:t xml:space="preserve">Secara bahasa, kata </w:t>
      </w:r>
      <w:r w:rsidRPr="00192089">
        <w:rPr>
          <w:rFonts w:cstheme="minorHAnsi"/>
          <w:i/>
          <w:lang w:val="en-US"/>
        </w:rPr>
        <w:t>murabahah</w:t>
      </w:r>
      <w:r w:rsidRPr="00192089">
        <w:rPr>
          <w:rFonts w:cstheme="minorHAnsi"/>
          <w:lang w:val="en-US"/>
        </w:rPr>
        <w:t xml:space="preserve"> berasal dari bahasa Arab dengan akar kata “</w:t>
      </w:r>
      <w:r w:rsidRPr="00192089">
        <w:rPr>
          <w:rFonts w:cstheme="minorHAnsi"/>
          <w:i/>
          <w:lang w:val="en-US"/>
        </w:rPr>
        <w:t>ribh</w:t>
      </w:r>
      <w:proofErr w:type="gramStart"/>
      <w:r w:rsidRPr="00192089">
        <w:rPr>
          <w:rFonts w:cstheme="minorHAnsi"/>
          <w:i/>
          <w:lang w:val="en-US"/>
        </w:rPr>
        <w:t xml:space="preserve">” </w:t>
      </w:r>
      <w:r w:rsidRPr="00192089">
        <w:rPr>
          <w:rFonts w:cstheme="minorHAnsi"/>
          <w:lang w:val="en-US"/>
        </w:rPr>
        <w:t xml:space="preserve"> yang</w:t>
      </w:r>
      <w:proofErr w:type="gramEnd"/>
      <w:r w:rsidRPr="00192089">
        <w:rPr>
          <w:rFonts w:cstheme="minorHAnsi"/>
          <w:lang w:val="en-US"/>
        </w:rPr>
        <w:t xml:space="preserve"> artinya “keuntungan”. </w:t>
      </w:r>
      <w:proofErr w:type="gramStart"/>
      <w:r w:rsidRPr="00192089">
        <w:rPr>
          <w:rFonts w:cstheme="minorHAnsi"/>
          <w:lang w:val="en-US"/>
        </w:rPr>
        <w:t xml:space="preserve">Sedangkan secara istilah, menurut Hakim (2012: 116-117), </w:t>
      </w:r>
      <w:r w:rsidRPr="00192089">
        <w:rPr>
          <w:rFonts w:cstheme="minorHAnsi"/>
          <w:i/>
          <w:lang w:val="en-US"/>
        </w:rPr>
        <w:t>murabahah</w:t>
      </w:r>
      <w:r w:rsidRPr="00192089">
        <w:rPr>
          <w:rFonts w:cstheme="minorHAnsi"/>
          <w:lang w:val="en-US"/>
        </w:rPr>
        <w:t xml:space="preserve"> merupakan akad jual beli atas barang tertentu, dimana penjual menyebutkan harga jual yang </w:t>
      </w:r>
      <w:r w:rsidRPr="00192089">
        <w:rPr>
          <w:rFonts w:cstheme="minorHAnsi"/>
          <w:lang w:val="en-US"/>
        </w:rPr>
        <w:lastRenderedPageBreak/>
        <w:t>terdiri atas harga pokok barang dan tingkat keuntungan tertentu atas barang, dimana harga jual tersebut disetujui pembeli.</w:t>
      </w:r>
      <w:proofErr w:type="gramEnd"/>
    </w:p>
    <w:p w:rsidR="00032E9D" w:rsidRPr="00192089" w:rsidRDefault="00032E9D" w:rsidP="008839B4">
      <w:pPr>
        <w:spacing w:line="240" w:lineRule="auto"/>
        <w:jc w:val="both"/>
        <w:rPr>
          <w:rFonts w:cstheme="minorHAnsi"/>
          <w:lang w:val="en-US"/>
        </w:rPr>
      </w:pPr>
    </w:p>
    <w:p w:rsidR="00032E9D" w:rsidRPr="00192089" w:rsidRDefault="00032E9D" w:rsidP="008839B4">
      <w:pPr>
        <w:spacing w:line="240" w:lineRule="auto"/>
        <w:jc w:val="both"/>
        <w:rPr>
          <w:rFonts w:cstheme="minorHAnsi"/>
          <w:lang w:val="en-US"/>
        </w:rPr>
      </w:pPr>
    </w:p>
    <w:p w:rsidR="00032E9D" w:rsidRPr="00192089" w:rsidRDefault="00032E9D" w:rsidP="008839B4">
      <w:pPr>
        <w:spacing w:line="240" w:lineRule="auto"/>
        <w:jc w:val="both"/>
        <w:rPr>
          <w:rFonts w:cstheme="minorHAnsi"/>
          <w:lang w:val="en-US"/>
        </w:rPr>
      </w:pPr>
    </w:p>
    <w:p w:rsidR="005946AA" w:rsidRPr="00192089" w:rsidRDefault="005946AA" w:rsidP="005946AA">
      <w:pPr>
        <w:spacing w:line="240" w:lineRule="auto"/>
        <w:jc w:val="both"/>
        <w:rPr>
          <w:rFonts w:cstheme="minorHAnsi"/>
          <w:b/>
          <w:i/>
          <w:lang w:val="en-US"/>
        </w:rPr>
      </w:pPr>
      <w:r w:rsidRPr="00192089">
        <w:rPr>
          <w:rFonts w:cstheme="minorHAnsi"/>
          <w:b/>
          <w:i/>
          <w:lang w:val="en-US"/>
        </w:rPr>
        <w:lastRenderedPageBreak/>
        <w:t xml:space="preserve">Return </w:t>
      </w:r>
      <w:proofErr w:type="gramStart"/>
      <w:r w:rsidRPr="00192089">
        <w:rPr>
          <w:rFonts w:cstheme="minorHAnsi"/>
          <w:b/>
          <w:i/>
          <w:lang w:val="en-US"/>
        </w:rPr>
        <w:t>On</w:t>
      </w:r>
      <w:proofErr w:type="gramEnd"/>
      <w:r w:rsidRPr="00192089">
        <w:rPr>
          <w:rFonts w:cstheme="minorHAnsi"/>
          <w:b/>
          <w:i/>
          <w:lang w:val="en-US"/>
        </w:rPr>
        <w:t xml:space="preserve"> Assets (ROA)</w:t>
      </w:r>
    </w:p>
    <w:p w:rsidR="005946AA" w:rsidRPr="00192089" w:rsidRDefault="005946AA" w:rsidP="005946AA">
      <w:pPr>
        <w:spacing w:line="240" w:lineRule="auto"/>
        <w:ind w:firstLine="720"/>
        <w:jc w:val="both"/>
        <w:rPr>
          <w:rFonts w:cstheme="minorHAnsi"/>
          <w:lang w:val="en-US"/>
        </w:rPr>
      </w:pPr>
      <w:r w:rsidRPr="00192089">
        <w:rPr>
          <w:rFonts w:cstheme="minorHAnsi"/>
          <w:lang w:val="en-US"/>
        </w:rPr>
        <w:t xml:space="preserve">Menurut Fahmi (2012:98), </w:t>
      </w:r>
      <w:r w:rsidRPr="00192089">
        <w:rPr>
          <w:rFonts w:cstheme="minorHAnsi"/>
          <w:i/>
          <w:lang w:val="en-US"/>
        </w:rPr>
        <w:t xml:space="preserve">Return </w:t>
      </w:r>
      <w:proofErr w:type="gramStart"/>
      <w:r w:rsidRPr="00192089">
        <w:rPr>
          <w:rFonts w:cstheme="minorHAnsi"/>
          <w:i/>
          <w:lang w:val="en-US"/>
        </w:rPr>
        <w:t>On</w:t>
      </w:r>
      <w:proofErr w:type="gramEnd"/>
      <w:r w:rsidRPr="00192089">
        <w:rPr>
          <w:rFonts w:cstheme="minorHAnsi"/>
          <w:i/>
          <w:lang w:val="en-US"/>
        </w:rPr>
        <w:t xml:space="preserve"> Assets</w:t>
      </w:r>
      <w:r w:rsidRPr="00192089">
        <w:rPr>
          <w:rFonts w:cstheme="minorHAnsi"/>
          <w:lang w:val="en-US"/>
        </w:rPr>
        <w:t xml:space="preserve"> melihat sejauh mana investasi yang telah ditanamkan mampu memberikan pengembalian keuntungan sesuai dengan yang diharapkan dan investasi tersebut sebenarnya sama dengan aset perusahaan yang ditanamkan atau ditempatkan.</w:t>
      </w:r>
    </w:p>
    <w:p w:rsidR="00F3650A" w:rsidRPr="00192089" w:rsidRDefault="00F3650A" w:rsidP="00F3650A">
      <w:pPr>
        <w:spacing w:line="240" w:lineRule="auto"/>
        <w:ind w:firstLine="720"/>
        <w:rPr>
          <w:rFonts w:cstheme="minorHAnsi"/>
          <w:lang w:val="en-US"/>
        </w:rPr>
        <w:sectPr w:rsidR="00F3650A" w:rsidRPr="00192089" w:rsidSect="0003627C">
          <w:type w:val="continuous"/>
          <w:pgSz w:w="12240" w:h="15840"/>
          <w:pgMar w:top="1440" w:right="1440" w:bottom="1440" w:left="1440" w:header="720" w:footer="720" w:gutter="0"/>
          <w:cols w:num="2" w:space="720"/>
          <w:docGrid w:linePitch="360"/>
        </w:sectPr>
      </w:pPr>
    </w:p>
    <w:p w:rsidR="00F3650A" w:rsidRPr="00192089" w:rsidRDefault="00F3650A" w:rsidP="00F3650A">
      <w:pPr>
        <w:spacing w:line="240" w:lineRule="auto"/>
        <w:rPr>
          <w:rFonts w:cstheme="minorHAnsi"/>
          <w:b/>
          <w:lang w:val="en-US"/>
        </w:rPr>
      </w:pPr>
      <w:r w:rsidRPr="00192089">
        <w:rPr>
          <w:rFonts w:cstheme="minorHAnsi"/>
          <w:b/>
          <w:lang w:val="en-US"/>
        </w:rPr>
        <w:lastRenderedPageBreak/>
        <w:t>Kerangka Pemikiran</w:t>
      </w:r>
    </w:p>
    <w:p w:rsidR="00032E9D" w:rsidRPr="00192089" w:rsidRDefault="00032E9D" w:rsidP="005946AA">
      <w:pPr>
        <w:spacing w:line="240" w:lineRule="auto"/>
        <w:ind w:firstLine="720"/>
        <w:jc w:val="both"/>
        <w:rPr>
          <w:rFonts w:cstheme="minorHAnsi"/>
          <w:lang w:val="en-US"/>
        </w:rPr>
        <w:sectPr w:rsidR="00032E9D" w:rsidRPr="00192089" w:rsidSect="00F3650A">
          <w:type w:val="continuous"/>
          <w:pgSz w:w="12240" w:h="15840"/>
          <w:pgMar w:top="1440" w:right="1440" w:bottom="1440" w:left="1440" w:header="720" w:footer="720" w:gutter="0"/>
          <w:cols w:space="720"/>
          <w:docGrid w:linePitch="360"/>
        </w:sectPr>
      </w:pPr>
    </w:p>
    <w:p w:rsidR="00032E9D" w:rsidRPr="00192089" w:rsidRDefault="00032E9D" w:rsidP="00F3650A">
      <w:pPr>
        <w:spacing w:line="240" w:lineRule="auto"/>
        <w:ind w:firstLine="720"/>
        <w:jc w:val="center"/>
        <w:rPr>
          <w:rFonts w:cstheme="minorHAnsi"/>
          <w:lang w:val="en-US"/>
        </w:rPr>
        <w:sectPr w:rsidR="00032E9D" w:rsidRPr="00192089" w:rsidSect="00032E9D">
          <w:type w:val="continuous"/>
          <w:pgSz w:w="12240" w:h="15840"/>
          <w:pgMar w:top="1440" w:right="1440" w:bottom="1440" w:left="1440" w:header="720" w:footer="720" w:gutter="0"/>
          <w:cols w:space="720"/>
          <w:docGrid w:linePitch="360"/>
        </w:sectPr>
      </w:pPr>
      <w:r w:rsidRPr="00192089">
        <w:rPr>
          <w:rFonts w:cstheme="minorHAnsi"/>
          <w:noProof/>
          <w:lang w:val="en-US"/>
        </w:rPr>
        <w:lastRenderedPageBreak/>
        <w:drawing>
          <wp:inline distT="0" distB="0" distL="0" distR="0" wp14:anchorId="6E070060" wp14:editId="1DA65ECF">
            <wp:extent cx="4914900" cy="3730474"/>
            <wp:effectExtent l="0" t="0" r="0" b="0"/>
            <wp:docPr id="1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26630" cy="3739377"/>
                    </a:xfrm>
                    <a:prstGeom prst="rect">
                      <a:avLst/>
                    </a:prstGeom>
                    <a:noFill/>
                    <a:ln>
                      <a:noFill/>
                    </a:ln>
                    <a:effectLst/>
                    <a:extLst/>
                  </pic:spPr>
                </pic:pic>
              </a:graphicData>
            </a:graphic>
          </wp:inline>
        </w:drawing>
      </w:r>
    </w:p>
    <w:p w:rsidR="00F3650A" w:rsidRPr="00192089" w:rsidRDefault="00F3650A" w:rsidP="00F3650A">
      <w:pPr>
        <w:spacing w:after="0" w:line="360" w:lineRule="auto"/>
        <w:rPr>
          <w:rFonts w:cstheme="minorHAnsi"/>
          <w:b/>
          <w:sz w:val="24"/>
          <w:szCs w:val="24"/>
          <w:lang w:val="en-US"/>
        </w:rPr>
      </w:pPr>
      <w:r w:rsidRPr="00192089">
        <w:rPr>
          <w:rFonts w:cstheme="minorHAnsi"/>
          <w:b/>
          <w:sz w:val="24"/>
          <w:szCs w:val="24"/>
        </w:rPr>
        <w:lastRenderedPageBreak/>
        <w:t>Hipotesis Penelitian</w:t>
      </w:r>
    </w:p>
    <w:p w:rsidR="00F3650A" w:rsidRPr="00192089" w:rsidRDefault="00F3650A" w:rsidP="00F3650A">
      <w:pPr>
        <w:spacing w:line="240" w:lineRule="auto"/>
        <w:ind w:firstLine="720"/>
        <w:jc w:val="both"/>
        <w:rPr>
          <w:rFonts w:cstheme="minorHAnsi"/>
          <w:lang w:val="en-US"/>
        </w:rPr>
      </w:pPr>
      <w:r w:rsidRPr="00192089">
        <w:rPr>
          <w:rFonts w:cstheme="minorHAnsi"/>
          <w:lang w:val="en-US"/>
        </w:rPr>
        <w:t>Berdasarkan latar belakang masalah dan dilandasi dengan kerangka teoritis maka penulis mengajukan hipotesis untuk diuji secara empiris dalam penelitian ini sebagai berikut:</w:t>
      </w:r>
      <w:r w:rsidRPr="00192089">
        <w:rPr>
          <w:rFonts w:cstheme="minorHAnsi"/>
          <w:lang w:val="en-US"/>
        </w:rPr>
        <w:tab/>
      </w:r>
    </w:p>
    <w:p w:rsidR="00F3650A" w:rsidRPr="00192089" w:rsidRDefault="00F3650A" w:rsidP="00F3650A">
      <w:pPr>
        <w:spacing w:line="240" w:lineRule="auto"/>
        <w:jc w:val="both"/>
        <w:rPr>
          <w:rFonts w:cstheme="minorHAnsi"/>
          <w:lang w:val="en-US"/>
        </w:rPr>
      </w:pPr>
      <w:r w:rsidRPr="00192089">
        <w:rPr>
          <w:rFonts w:cstheme="minorHAnsi"/>
          <w:lang w:val="en-US"/>
        </w:rPr>
        <w:t>H0</w:t>
      </w:r>
      <w:r w:rsidRPr="00192089">
        <w:rPr>
          <w:rFonts w:cstheme="minorHAnsi"/>
          <w:lang w:val="en-US"/>
        </w:rPr>
        <w:tab/>
        <w:t xml:space="preserve">: Pendapatan Margin pembiayaan KPR Murabahah tidak berpengaruh signifikan terhadap Return </w:t>
      </w:r>
      <w:proofErr w:type="gramStart"/>
      <w:r w:rsidRPr="00192089">
        <w:rPr>
          <w:rFonts w:cstheme="minorHAnsi"/>
          <w:lang w:val="en-US"/>
        </w:rPr>
        <w:t>On</w:t>
      </w:r>
      <w:proofErr w:type="gramEnd"/>
      <w:r w:rsidRPr="00192089">
        <w:rPr>
          <w:rFonts w:cstheme="minorHAnsi"/>
          <w:lang w:val="en-US"/>
        </w:rPr>
        <w:t xml:space="preserve"> Asset (ROA) pada PT. Bank Tabungan Negara (Persero).</w:t>
      </w:r>
    </w:p>
    <w:p w:rsidR="005946AA" w:rsidRPr="00192089" w:rsidRDefault="00F3650A" w:rsidP="00F3650A">
      <w:pPr>
        <w:spacing w:line="240" w:lineRule="auto"/>
        <w:jc w:val="both"/>
        <w:rPr>
          <w:rFonts w:cstheme="minorHAnsi"/>
          <w:lang w:val="en-US"/>
        </w:rPr>
      </w:pPr>
      <w:r w:rsidRPr="00192089">
        <w:rPr>
          <w:rFonts w:cstheme="minorHAnsi"/>
          <w:lang w:val="en-US"/>
        </w:rPr>
        <w:t>H1</w:t>
      </w:r>
      <w:r w:rsidRPr="00192089">
        <w:rPr>
          <w:rFonts w:cstheme="minorHAnsi"/>
          <w:lang w:val="en-US"/>
        </w:rPr>
        <w:tab/>
        <w:t xml:space="preserve">: Pendapatan Margin pembiayaan KPR Murabahah berpengaruh signifikan terhadap Return </w:t>
      </w:r>
      <w:proofErr w:type="gramStart"/>
      <w:r w:rsidRPr="00192089">
        <w:rPr>
          <w:rFonts w:cstheme="minorHAnsi"/>
          <w:lang w:val="en-US"/>
        </w:rPr>
        <w:t>On</w:t>
      </w:r>
      <w:proofErr w:type="gramEnd"/>
      <w:r w:rsidRPr="00192089">
        <w:rPr>
          <w:rFonts w:cstheme="minorHAnsi"/>
          <w:lang w:val="en-US"/>
        </w:rPr>
        <w:t xml:space="preserve"> Asset (ROA) pada PT. Bank Tabungan Negara (Persero).</w:t>
      </w:r>
    </w:p>
    <w:p w:rsidR="00F3650A" w:rsidRPr="00192089" w:rsidRDefault="00E47C68" w:rsidP="00F3650A">
      <w:pPr>
        <w:spacing w:line="240" w:lineRule="auto"/>
        <w:jc w:val="both"/>
        <w:rPr>
          <w:rFonts w:cstheme="minorHAnsi"/>
          <w:b/>
          <w:lang w:val="en-US"/>
        </w:rPr>
      </w:pPr>
      <w:r w:rsidRPr="00192089">
        <w:rPr>
          <w:rFonts w:cstheme="minorHAnsi"/>
          <w:b/>
          <w:lang w:val="en-US"/>
        </w:rPr>
        <w:lastRenderedPageBreak/>
        <w:t>Metode yang digunakan</w:t>
      </w:r>
    </w:p>
    <w:p w:rsidR="00E47C68" w:rsidRPr="00192089" w:rsidRDefault="00E47C68" w:rsidP="00F3650A">
      <w:pPr>
        <w:spacing w:line="240" w:lineRule="auto"/>
        <w:jc w:val="both"/>
        <w:rPr>
          <w:rFonts w:cstheme="minorHAnsi"/>
          <w:lang w:val="en-US"/>
        </w:rPr>
      </w:pPr>
      <w:r w:rsidRPr="00192089">
        <w:rPr>
          <w:rFonts w:cstheme="minorHAnsi"/>
          <w:b/>
          <w:lang w:val="en-US"/>
        </w:rPr>
        <w:tab/>
      </w:r>
      <w:r w:rsidRPr="00192089">
        <w:rPr>
          <w:rFonts w:cstheme="minorHAnsi"/>
          <w:lang w:val="en-US"/>
        </w:rPr>
        <w:t xml:space="preserve">Penelitian ini menggunakan pendekatan metode deskriptif </w:t>
      </w:r>
      <w:proofErr w:type="gramStart"/>
      <w:r w:rsidRPr="00192089">
        <w:rPr>
          <w:rFonts w:cstheme="minorHAnsi"/>
          <w:lang w:val="en-US"/>
        </w:rPr>
        <w:t>dan  verifikatif</w:t>
      </w:r>
      <w:proofErr w:type="gramEnd"/>
      <w:r w:rsidRPr="00192089">
        <w:rPr>
          <w:rFonts w:cstheme="minorHAnsi"/>
          <w:lang w:val="en-US"/>
        </w:rPr>
        <w:t>.</w:t>
      </w:r>
    </w:p>
    <w:p w:rsidR="00E47C68" w:rsidRPr="00192089" w:rsidRDefault="00E47C68" w:rsidP="00E47C68">
      <w:pPr>
        <w:spacing w:line="240" w:lineRule="auto"/>
        <w:ind w:firstLine="720"/>
        <w:jc w:val="both"/>
        <w:rPr>
          <w:rFonts w:cstheme="minorHAnsi"/>
          <w:lang w:val="en-US"/>
        </w:rPr>
      </w:pPr>
      <w:r w:rsidRPr="00192089">
        <w:rPr>
          <w:rFonts w:cstheme="minorHAnsi"/>
          <w:lang w:val="en-US"/>
        </w:rPr>
        <w:t>Menurut Sugiyono (</w:t>
      </w:r>
      <w:proofErr w:type="gramStart"/>
      <w:r w:rsidRPr="00192089">
        <w:rPr>
          <w:rFonts w:cstheme="minorHAnsi"/>
          <w:lang w:val="en-US"/>
        </w:rPr>
        <w:t>2015 :</w:t>
      </w:r>
      <w:proofErr w:type="gramEnd"/>
      <w:r w:rsidRPr="00192089">
        <w:rPr>
          <w:rFonts w:cstheme="minorHAnsi"/>
          <w:lang w:val="en-US"/>
        </w:rPr>
        <w:t xml:space="preserve"> 53) pengertian deskriptif adalah penelitian yang dilakukan untuk mengetahui keberadaan variabel mandiri, baik hanya pada satu variabel atau lebih tanpa membuat perbandingan atau menghubungkan dengan variabel lainnya (variabel mandiri adalah variabel yang berdiri sendiri, bukan variabel independen, karena kalau variabel independen selalu dipasangkan dengan variabel dependen. Metode deskriptif digunakan untuk menggambarkan bagaimana Pendapatan </w:t>
      </w:r>
      <w:r w:rsidRPr="00192089">
        <w:rPr>
          <w:rFonts w:cstheme="minorHAnsi"/>
          <w:lang w:val="en-US"/>
        </w:rPr>
        <w:lastRenderedPageBreak/>
        <w:t xml:space="preserve">Margin Pembiayaan Murabahah KPR BTN </w:t>
      </w:r>
      <w:proofErr w:type="gramStart"/>
      <w:r w:rsidRPr="00192089">
        <w:rPr>
          <w:rFonts w:cstheme="minorHAnsi"/>
          <w:lang w:val="en-US"/>
        </w:rPr>
        <w:t>iB</w:t>
      </w:r>
      <w:proofErr w:type="gramEnd"/>
      <w:r w:rsidRPr="00192089">
        <w:rPr>
          <w:rFonts w:cstheme="minorHAnsi"/>
          <w:lang w:val="en-US"/>
        </w:rPr>
        <w:t xml:space="preserve"> dan Tingkat Laba (Return On Asset) Pada PT. Bank Tabungan Negara (Persero) Tbk.</w:t>
      </w:r>
    </w:p>
    <w:p w:rsidR="00E47C68" w:rsidRPr="00192089" w:rsidRDefault="00E47C68" w:rsidP="00E47C68">
      <w:pPr>
        <w:spacing w:line="240" w:lineRule="auto"/>
        <w:ind w:firstLine="720"/>
        <w:jc w:val="both"/>
        <w:rPr>
          <w:rFonts w:cstheme="minorHAnsi"/>
          <w:lang w:val="en-US"/>
        </w:rPr>
      </w:pPr>
      <w:r w:rsidRPr="00192089">
        <w:rPr>
          <w:rFonts w:cstheme="minorHAnsi"/>
          <w:lang w:val="en-US"/>
        </w:rPr>
        <w:t xml:space="preserve">Sedangkan menurut Mashuri (2010: 29) Metode verifikatif yaitu memeriksa benar tidaknya apabila dijelaskan untuk menguji suatu </w:t>
      </w:r>
      <w:proofErr w:type="gramStart"/>
      <w:r w:rsidRPr="00192089">
        <w:rPr>
          <w:rFonts w:cstheme="minorHAnsi"/>
          <w:lang w:val="en-US"/>
        </w:rPr>
        <w:t>cara</w:t>
      </w:r>
      <w:proofErr w:type="gramEnd"/>
      <w:r w:rsidRPr="00192089">
        <w:rPr>
          <w:rFonts w:cstheme="minorHAnsi"/>
          <w:lang w:val="en-US"/>
        </w:rPr>
        <w:t xml:space="preserve"> dengan atau tanpa perbaikan yang telah dilaksanakan di tempat lain dengan mengatasi masalah yang serupa dengan kehidupan.</w:t>
      </w:r>
      <w:r w:rsidRPr="00192089">
        <w:rPr>
          <w:rFonts w:cstheme="minorHAnsi"/>
        </w:rPr>
        <w:t xml:space="preserve"> </w:t>
      </w:r>
      <w:r w:rsidRPr="00192089">
        <w:rPr>
          <w:rFonts w:cstheme="minorHAnsi"/>
          <w:lang w:val="en-US"/>
        </w:rPr>
        <w:t xml:space="preserve">Metode verifikatif </w:t>
      </w:r>
      <w:proofErr w:type="gramStart"/>
      <w:r w:rsidRPr="00192089">
        <w:rPr>
          <w:rFonts w:cstheme="minorHAnsi"/>
          <w:lang w:val="en-US"/>
        </w:rPr>
        <w:t>dalam  penelitian</w:t>
      </w:r>
      <w:proofErr w:type="gramEnd"/>
      <w:r w:rsidRPr="00192089">
        <w:rPr>
          <w:rFonts w:cstheme="minorHAnsi"/>
          <w:lang w:val="en-US"/>
        </w:rPr>
        <w:t xml:space="preserve"> ini  digunakan untuk menguji lebih dalam tentang Pendapatan Margin Pembiayaan Murabahah KPR BTN iB Terhadap Tingkat Laba (Return On Asset)  Pada PT. Bank Tabungan Negara (Persero) Tbk, serta menguji teori dengan pengujian suatu hipotesis apakah diterima atau ditolak.</w:t>
      </w:r>
    </w:p>
    <w:p w:rsidR="00E47C68" w:rsidRPr="00192089" w:rsidRDefault="00E47C68" w:rsidP="00E47C68">
      <w:pPr>
        <w:spacing w:line="240" w:lineRule="auto"/>
        <w:jc w:val="both"/>
        <w:rPr>
          <w:rFonts w:cstheme="minorHAnsi"/>
          <w:b/>
          <w:lang w:val="en-US"/>
        </w:rPr>
      </w:pPr>
      <w:r w:rsidRPr="00192089">
        <w:rPr>
          <w:rFonts w:cstheme="minorHAnsi"/>
          <w:b/>
          <w:lang w:val="en-US"/>
        </w:rPr>
        <w:t>Operasionalisasi Variabel Penelitian</w:t>
      </w:r>
    </w:p>
    <w:p w:rsidR="00E47C68" w:rsidRPr="00192089" w:rsidRDefault="00E47C68" w:rsidP="00E47C68">
      <w:pPr>
        <w:spacing w:line="240" w:lineRule="auto"/>
        <w:jc w:val="both"/>
        <w:rPr>
          <w:rFonts w:cstheme="minorHAnsi"/>
          <w:lang w:val="en-US"/>
        </w:rPr>
      </w:pPr>
      <w:r w:rsidRPr="00192089">
        <w:rPr>
          <w:rFonts w:cstheme="minorHAnsi"/>
          <w:b/>
          <w:lang w:val="en-US"/>
        </w:rPr>
        <w:tab/>
      </w:r>
      <w:r w:rsidRPr="00192089">
        <w:rPr>
          <w:rFonts w:cstheme="minorHAnsi"/>
          <w:lang w:val="en-US"/>
        </w:rPr>
        <w:t xml:space="preserve">Variabel yang diteliti dalam penelitian ini adalah Pendapatan Margin Pembiayaan </w:t>
      </w:r>
      <w:r w:rsidRPr="00192089">
        <w:rPr>
          <w:rFonts w:cstheme="minorHAnsi"/>
          <w:i/>
          <w:lang w:val="en-US"/>
        </w:rPr>
        <w:t>Murabahah</w:t>
      </w:r>
      <w:r w:rsidRPr="00192089">
        <w:rPr>
          <w:rFonts w:cstheme="minorHAnsi"/>
          <w:lang w:val="en-US"/>
        </w:rPr>
        <w:t xml:space="preserve"> KPR BTN iB sebagai </w:t>
      </w:r>
      <w:proofErr w:type="gramStart"/>
      <w:r w:rsidRPr="00192089">
        <w:rPr>
          <w:rFonts w:cstheme="minorHAnsi"/>
          <w:lang w:val="en-US"/>
        </w:rPr>
        <w:t xml:space="preserve">variabel  </w:t>
      </w:r>
      <w:r w:rsidRPr="00192089">
        <w:rPr>
          <w:rFonts w:cstheme="minorHAnsi"/>
          <w:i/>
          <w:lang w:val="en-US"/>
        </w:rPr>
        <w:t>independent</w:t>
      </w:r>
      <w:proofErr w:type="gramEnd"/>
      <w:r w:rsidRPr="00192089">
        <w:rPr>
          <w:rFonts w:cstheme="minorHAnsi"/>
          <w:lang w:val="en-US"/>
        </w:rPr>
        <w:t xml:space="preserve"> / variabel bebas (X), yaitu variabel yang menjelaskan. Tingkat Laba </w:t>
      </w:r>
      <w:r w:rsidRPr="00192089">
        <w:rPr>
          <w:rFonts w:cstheme="minorHAnsi"/>
          <w:i/>
          <w:lang w:val="en-US"/>
        </w:rPr>
        <w:t>(Return On Asset</w:t>
      </w:r>
      <w:proofErr w:type="gramStart"/>
      <w:r w:rsidRPr="00192089">
        <w:rPr>
          <w:rFonts w:cstheme="minorHAnsi"/>
          <w:i/>
          <w:lang w:val="en-US"/>
        </w:rPr>
        <w:t>)</w:t>
      </w:r>
      <w:r w:rsidRPr="00192089">
        <w:rPr>
          <w:rFonts w:cstheme="minorHAnsi"/>
          <w:lang w:val="en-US"/>
        </w:rPr>
        <w:t xml:space="preserve">  pada</w:t>
      </w:r>
      <w:proofErr w:type="gramEnd"/>
      <w:r w:rsidRPr="00192089">
        <w:rPr>
          <w:rFonts w:cstheme="minorHAnsi"/>
          <w:lang w:val="en-US"/>
        </w:rPr>
        <w:t xml:space="preserve"> PT. Bank Tabungan Negara (Persero) Tbk sebagai variabel </w:t>
      </w:r>
      <w:r w:rsidRPr="00192089">
        <w:rPr>
          <w:rFonts w:cstheme="minorHAnsi"/>
          <w:i/>
          <w:lang w:val="en-US"/>
        </w:rPr>
        <w:t>dependen</w:t>
      </w:r>
      <w:r w:rsidRPr="00192089">
        <w:rPr>
          <w:rFonts w:cstheme="minorHAnsi"/>
          <w:lang w:val="en-US"/>
        </w:rPr>
        <w:t>/ Variabel terikat (Y), yaitu variabel yang dijelaskan.</w:t>
      </w:r>
    </w:p>
    <w:p w:rsidR="00E47C68" w:rsidRPr="00192089" w:rsidRDefault="00E47C68" w:rsidP="00E47C68">
      <w:pPr>
        <w:spacing w:line="240" w:lineRule="auto"/>
        <w:jc w:val="both"/>
        <w:rPr>
          <w:rFonts w:cstheme="minorHAnsi"/>
          <w:b/>
          <w:lang w:val="en-US"/>
        </w:rPr>
      </w:pPr>
      <w:r w:rsidRPr="00192089">
        <w:rPr>
          <w:rFonts w:cstheme="minorHAnsi"/>
          <w:b/>
          <w:lang w:val="en-US"/>
        </w:rPr>
        <w:t>Teknik Analisis Data</w:t>
      </w:r>
    </w:p>
    <w:p w:rsidR="00E47C68" w:rsidRPr="00192089" w:rsidRDefault="00E47C68" w:rsidP="00E47C68">
      <w:pPr>
        <w:pStyle w:val="ListParagraph"/>
        <w:numPr>
          <w:ilvl w:val="0"/>
          <w:numId w:val="1"/>
        </w:numPr>
        <w:spacing w:line="240" w:lineRule="auto"/>
        <w:jc w:val="both"/>
        <w:rPr>
          <w:rFonts w:cstheme="minorHAnsi"/>
          <w:lang w:val="en-US"/>
        </w:rPr>
      </w:pPr>
      <w:r w:rsidRPr="00192089">
        <w:rPr>
          <w:rFonts w:cstheme="minorHAnsi"/>
          <w:lang w:val="en-US"/>
        </w:rPr>
        <w:t>Uji Normalitas</w:t>
      </w:r>
    </w:p>
    <w:p w:rsidR="00E47C68" w:rsidRPr="00192089" w:rsidRDefault="00E47C68" w:rsidP="00E47C68">
      <w:pPr>
        <w:spacing w:line="240" w:lineRule="auto"/>
        <w:jc w:val="both"/>
        <w:rPr>
          <w:rFonts w:cstheme="minorHAnsi"/>
          <w:lang w:val="en-US"/>
        </w:rPr>
      </w:pPr>
      <w:r w:rsidRPr="00192089">
        <w:rPr>
          <w:rFonts w:cstheme="minorHAnsi"/>
          <w:lang w:val="en-US"/>
        </w:rPr>
        <w:t xml:space="preserve">             Menurut Umar (2014:181) Uji normalitas bertujuan untuk mengetahui apakah variabel dependen, independen atau keduanya berdistribusi normal, mendekati normal atau tidak. </w:t>
      </w:r>
      <w:proofErr w:type="gramStart"/>
      <w:r w:rsidRPr="00192089">
        <w:rPr>
          <w:rFonts w:cstheme="minorHAnsi"/>
          <w:lang w:val="en-US"/>
        </w:rPr>
        <w:t>Model regresi yang baik hendaknya berdistribusi normal atau tidak dapat diketahui dengan menggambarkan penyebaran data melalui sebuah grafik.</w:t>
      </w:r>
      <w:proofErr w:type="gramEnd"/>
      <w:r w:rsidRPr="00192089">
        <w:rPr>
          <w:rFonts w:cstheme="minorHAnsi"/>
          <w:lang w:val="en-US"/>
        </w:rPr>
        <w:t xml:space="preserve"> </w:t>
      </w:r>
      <w:proofErr w:type="gramStart"/>
      <w:r w:rsidRPr="00192089">
        <w:rPr>
          <w:rFonts w:cstheme="minorHAnsi"/>
          <w:lang w:val="en-US"/>
        </w:rPr>
        <w:t>Jika data menyebar disekitar regresi diagonal dan mengikuti arah garis diagonalnya, model regresi memenuhi asumsi normalitas.</w:t>
      </w:r>
      <w:proofErr w:type="gramEnd"/>
      <w:r w:rsidRPr="00192089">
        <w:rPr>
          <w:rFonts w:cstheme="minorHAnsi"/>
          <w:lang w:val="en-US"/>
        </w:rPr>
        <w:t xml:space="preserve"> </w:t>
      </w:r>
      <w:proofErr w:type="gramStart"/>
      <w:r w:rsidRPr="00192089">
        <w:rPr>
          <w:rFonts w:cstheme="minorHAnsi"/>
          <w:lang w:val="en-US"/>
        </w:rPr>
        <w:t>Uji kenormalan data juga bisa dilakukan tidak berdasarkan grafik, misalnya dengan Uji kolmogorov-smirnov.</w:t>
      </w:r>
      <w:proofErr w:type="gramEnd"/>
      <w:r w:rsidRPr="00192089">
        <w:rPr>
          <w:rFonts w:cstheme="minorHAnsi"/>
          <w:lang w:val="en-US"/>
        </w:rPr>
        <w:t xml:space="preserve"> </w:t>
      </w:r>
    </w:p>
    <w:p w:rsidR="00E47C68" w:rsidRPr="00192089" w:rsidRDefault="00E47C68" w:rsidP="00E47C68">
      <w:pPr>
        <w:spacing w:line="240" w:lineRule="auto"/>
        <w:jc w:val="both"/>
        <w:rPr>
          <w:rFonts w:cstheme="minorHAnsi"/>
          <w:lang w:val="en-US"/>
        </w:rPr>
      </w:pPr>
      <w:r w:rsidRPr="00192089">
        <w:rPr>
          <w:rFonts w:cstheme="minorHAnsi"/>
          <w:lang w:val="en-US"/>
        </w:rPr>
        <w:t>2.</w:t>
      </w:r>
      <w:r w:rsidRPr="00192089">
        <w:rPr>
          <w:rFonts w:cstheme="minorHAnsi"/>
          <w:lang w:val="en-US"/>
        </w:rPr>
        <w:tab/>
        <w:t>Uji Multikoliniearitas</w:t>
      </w:r>
    </w:p>
    <w:p w:rsidR="00E47C68" w:rsidRPr="00192089" w:rsidRDefault="00E47C68" w:rsidP="00E47C68">
      <w:pPr>
        <w:spacing w:line="240" w:lineRule="auto"/>
        <w:jc w:val="both"/>
        <w:rPr>
          <w:rFonts w:cstheme="minorHAnsi"/>
          <w:lang w:val="en-US"/>
        </w:rPr>
      </w:pPr>
      <w:r w:rsidRPr="00192089">
        <w:rPr>
          <w:rFonts w:cstheme="minorHAnsi"/>
          <w:lang w:val="en-US"/>
        </w:rPr>
        <w:t xml:space="preserve">     Menurut Umar (2014:177) Uji Multikolinearitas bertujuan untuk mengetahui </w:t>
      </w:r>
      <w:r w:rsidRPr="00192089">
        <w:rPr>
          <w:rFonts w:cstheme="minorHAnsi"/>
          <w:lang w:val="en-US"/>
        </w:rPr>
        <w:lastRenderedPageBreak/>
        <w:t xml:space="preserve">apakah pada model regresi ditemukan adanya korelasi anatarvariabel independen. </w:t>
      </w:r>
      <w:proofErr w:type="gramStart"/>
      <w:r w:rsidRPr="00192089">
        <w:rPr>
          <w:rFonts w:cstheme="minorHAnsi"/>
          <w:lang w:val="en-US"/>
        </w:rPr>
        <w:t>Jika terjadi korelasi, terdapat masalah multikoliniearitas.</w:t>
      </w:r>
      <w:proofErr w:type="gramEnd"/>
    </w:p>
    <w:p w:rsidR="00E47C68" w:rsidRPr="00192089" w:rsidRDefault="00E47C68" w:rsidP="00E47C68">
      <w:pPr>
        <w:spacing w:line="240" w:lineRule="auto"/>
        <w:jc w:val="both"/>
        <w:rPr>
          <w:rFonts w:cstheme="minorHAnsi"/>
          <w:lang w:val="en-US"/>
        </w:rPr>
      </w:pPr>
      <w:r w:rsidRPr="00192089">
        <w:rPr>
          <w:rFonts w:cstheme="minorHAnsi"/>
          <w:lang w:val="en-US"/>
        </w:rPr>
        <w:t>3.</w:t>
      </w:r>
      <w:r w:rsidRPr="00192089">
        <w:rPr>
          <w:rFonts w:cstheme="minorHAnsi"/>
          <w:lang w:val="en-US"/>
        </w:rPr>
        <w:tab/>
        <w:t xml:space="preserve">Uji Heterokedastisitas </w:t>
      </w:r>
    </w:p>
    <w:p w:rsidR="00E47C68" w:rsidRPr="00192089" w:rsidRDefault="00E47C68" w:rsidP="00E47C68">
      <w:pPr>
        <w:spacing w:line="240" w:lineRule="auto"/>
        <w:jc w:val="both"/>
        <w:rPr>
          <w:rFonts w:cstheme="minorHAnsi"/>
          <w:lang w:val="en-US"/>
        </w:rPr>
      </w:pPr>
      <w:r w:rsidRPr="00192089">
        <w:rPr>
          <w:rFonts w:cstheme="minorHAnsi"/>
          <w:lang w:val="en-US"/>
        </w:rPr>
        <w:t xml:space="preserve">         Uji dilakukan untuk mengetahui apakah dalam sebuah model regresi terjadi ketidaksamaan varians dari residual suatu pengamatan ke pengamatan lain. Jika varians dari residual suatu pengamatan ke pengamatan lain tetap, disebut homoskedastisitas, sementara itu, </w:t>
      </w:r>
      <w:proofErr w:type="gramStart"/>
      <w:r w:rsidRPr="00192089">
        <w:rPr>
          <w:rFonts w:cstheme="minorHAnsi"/>
          <w:lang w:val="en-US"/>
        </w:rPr>
        <w:t>untuk</w:t>
      </w:r>
      <w:proofErr w:type="gramEnd"/>
      <w:r w:rsidRPr="00192089">
        <w:rPr>
          <w:rFonts w:cstheme="minorHAnsi"/>
          <w:lang w:val="en-US"/>
        </w:rPr>
        <w:t xml:space="preserve"> varians yang berbeda disebut heteroskedastisitas. </w:t>
      </w:r>
      <w:proofErr w:type="gramStart"/>
      <w:r w:rsidRPr="00192089">
        <w:rPr>
          <w:rFonts w:cstheme="minorHAnsi"/>
          <w:lang w:val="en-US"/>
        </w:rPr>
        <w:t>Model regresi yang baik adalah tidak terjadi heterokedastisitas.</w:t>
      </w:r>
      <w:proofErr w:type="gramEnd"/>
      <w:r w:rsidRPr="00192089">
        <w:rPr>
          <w:rFonts w:cstheme="minorHAnsi"/>
          <w:lang w:val="en-US"/>
        </w:rPr>
        <w:t xml:space="preserve"> (Umar</w:t>
      </w:r>
      <w:proofErr w:type="gramStart"/>
      <w:r w:rsidRPr="00192089">
        <w:rPr>
          <w:rFonts w:cstheme="minorHAnsi"/>
          <w:lang w:val="en-US"/>
        </w:rPr>
        <w:t>,2014:179</w:t>
      </w:r>
      <w:proofErr w:type="gramEnd"/>
      <w:r w:rsidRPr="00192089">
        <w:rPr>
          <w:rFonts w:cstheme="minorHAnsi"/>
          <w:lang w:val="en-US"/>
        </w:rPr>
        <w:t>).</w:t>
      </w:r>
    </w:p>
    <w:p w:rsidR="00BB05E5" w:rsidRPr="00192089" w:rsidRDefault="00BB05E5" w:rsidP="00BB05E5">
      <w:pPr>
        <w:pStyle w:val="NoSpacing"/>
        <w:spacing w:line="480" w:lineRule="auto"/>
        <w:jc w:val="both"/>
        <w:rPr>
          <w:rFonts w:asciiTheme="minorHAnsi" w:hAnsiTheme="minorHAnsi" w:cstheme="minorHAnsi"/>
          <w:b/>
          <w:sz w:val="24"/>
          <w:szCs w:val="24"/>
        </w:rPr>
      </w:pPr>
      <w:r w:rsidRPr="00192089">
        <w:rPr>
          <w:rFonts w:asciiTheme="minorHAnsi" w:hAnsiTheme="minorHAnsi" w:cstheme="minorHAnsi"/>
          <w:b/>
          <w:sz w:val="24"/>
          <w:szCs w:val="24"/>
        </w:rPr>
        <w:t>Model analisis Regresi Sederhana</w:t>
      </w:r>
    </w:p>
    <w:p w:rsidR="00BB05E5" w:rsidRPr="00192089" w:rsidRDefault="00BB05E5" w:rsidP="00BB05E5">
      <w:pPr>
        <w:spacing w:line="240" w:lineRule="auto"/>
        <w:ind w:firstLine="720"/>
        <w:jc w:val="both"/>
        <w:rPr>
          <w:rFonts w:cstheme="minorHAnsi"/>
          <w:lang w:val="en-US"/>
        </w:rPr>
      </w:pPr>
      <w:r w:rsidRPr="00192089">
        <w:rPr>
          <w:rFonts w:cstheme="minorHAnsi"/>
          <w:lang w:val="en-US"/>
        </w:rPr>
        <w:t xml:space="preserve">Analisis regresi digunakan untuk mengetahui perubahan nilai perkembangan Tingkat Laba (ROA) (Y) apabila Margin Pembiayaan </w:t>
      </w:r>
      <w:r w:rsidRPr="00192089">
        <w:rPr>
          <w:rFonts w:cstheme="minorHAnsi"/>
          <w:i/>
          <w:lang w:val="en-US"/>
        </w:rPr>
        <w:t>Murabahah</w:t>
      </w:r>
      <w:r w:rsidRPr="00192089">
        <w:rPr>
          <w:rFonts w:cstheme="minorHAnsi"/>
          <w:lang w:val="en-US"/>
        </w:rPr>
        <w:t xml:space="preserve"> KPR BTN </w:t>
      </w:r>
      <w:proofErr w:type="gramStart"/>
      <w:r w:rsidRPr="00192089">
        <w:rPr>
          <w:rFonts w:cstheme="minorHAnsi"/>
          <w:lang w:val="en-US"/>
        </w:rPr>
        <w:t>iB</w:t>
      </w:r>
      <w:proofErr w:type="gramEnd"/>
      <w:r w:rsidRPr="00192089">
        <w:rPr>
          <w:rFonts w:cstheme="minorHAnsi"/>
          <w:lang w:val="en-US"/>
        </w:rPr>
        <w:t xml:space="preserve"> (X) mengalami kenaikan atau penurunan. </w:t>
      </w:r>
      <w:proofErr w:type="gramStart"/>
      <w:r w:rsidRPr="00192089">
        <w:rPr>
          <w:rFonts w:cstheme="minorHAnsi"/>
          <w:lang w:val="en-US"/>
        </w:rPr>
        <w:t>Regresi sederhana didasarkan pada hubungan fungsional ataupun kausal satu variabel dependen (Sugiyono, 2012:261).</w:t>
      </w:r>
      <w:proofErr w:type="gramEnd"/>
      <w:r w:rsidRPr="00192089">
        <w:rPr>
          <w:rFonts w:cstheme="minorHAnsi"/>
          <w:lang w:val="en-US"/>
        </w:rPr>
        <w:t xml:space="preserve"> </w:t>
      </w:r>
      <w:proofErr w:type="gramStart"/>
      <w:r w:rsidRPr="00192089">
        <w:rPr>
          <w:rFonts w:cstheme="minorHAnsi"/>
          <w:lang w:val="en-US"/>
        </w:rPr>
        <w:t>Analisis regresi sederhana digunakan karena penelitian ini menggunakan data kuantitatif.</w:t>
      </w:r>
      <w:proofErr w:type="gramEnd"/>
    </w:p>
    <w:p w:rsidR="00BB05E5" w:rsidRPr="00192089" w:rsidRDefault="00BB05E5" w:rsidP="00BB05E5">
      <w:pPr>
        <w:spacing w:line="240" w:lineRule="auto"/>
        <w:jc w:val="both"/>
        <w:rPr>
          <w:rFonts w:cstheme="minorHAnsi"/>
          <w:b/>
          <w:lang w:val="en-US"/>
        </w:rPr>
      </w:pPr>
      <w:r w:rsidRPr="00192089">
        <w:rPr>
          <w:rFonts w:cstheme="minorHAnsi"/>
          <w:b/>
          <w:lang w:val="en-US"/>
        </w:rPr>
        <w:t xml:space="preserve">Analisis Koefisien Korelasi </w:t>
      </w:r>
    </w:p>
    <w:p w:rsidR="00BB05E5" w:rsidRPr="00192089" w:rsidRDefault="00BB05E5" w:rsidP="00BB05E5">
      <w:pPr>
        <w:spacing w:line="240" w:lineRule="auto"/>
        <w:ind w:firstLine="720"/>
        <w:jc w:val="both"/>
        <w:rPr>
          <w:rFonts w:cstheme="minorHAnsi"/>
          <w:lang w:val="en-US"/>
        </w:rPr>
      </w:pPr>
      <w:r w:rsidRPr="00192089">
        <w:rPr>
          <w:rFonts w:cstheme="minorHAnsi"/>
          <w:lang w:val="en-US"/>
        </w:rPr>
        <w:t xml:space="preserve">Untuk melihat apakah terdapat hubungan dari Margin Pembiayaan </w:t>
      </w:r>
      <w:r w:rsidRPr="00192089">
        <w:rPr>
          <w:rFonts w:cstheme="minorHAnsi"/>
          <w:i/>
          <w:lang w:val="en-US"/>
        </w:rPr>
        <w:t>Murabahah</w:t>
      </w:r>
      <w:r w:rsidRPr="00192089">
        <w:rPr>
          <w:rFonts w:cstheme="minorHAnsi"/>
          <w:lang w:val="en-US"/>
        </w:rPr>
        <w:t xml:space="preserve"> KPR BTN iB (X) terhadap Tingkat Laba (Return On Asset) Pada PT. Bank Tabungan Negara (Persero) Tbk. (Y) digunakan analisis korelasi product moment yang kemudian akan dilakukan pengujian hipotesis dengan menggunakan uji t.</w:t>
      </w:r>
    </w:p>
    <w:p w:rsidR="00BB05E5" w:rsidRPr="00192089" w:rsidRDefault="00BB05E5" w:rsidP="00BB05E5">
      <w:pPr>
        <w:spacing w:line="240" w:lineRule="auto"/>
        <w:jc w:val="both"/>
        <w:rPr>
          <w:rFonts w:cstheme="minorHAnsi"/>
          <w:b/>
          <w:lang w:val="en-US"/>
        </w:rPr>
      </w:pPr>
      <w:r w:rsidRPr="00192089">
        <w:rPr>
          <w:rFonts w:cstheme="minorHAnsi"/>
          <w:b/>
          <w:lang w:val="en-US"/>
        </w:rPr>
        <w:t>Analisis Koefisien Determinasi</w:t>
      </w:r>
    </w:p>
    <w:p w:rsidR="00BB05E5" w:rsidRPr="00192089" w:rsidRDefault="00BB05E5" w:rsidP="00BB05E5">
      <w:pPr>
        <w:spacing w:line="240" w:lineRule="auto"/>
        <w:ind w:firstLine="720"/>
        <w:jc w:val="both"/>
        <w:rPr>
          <w:rFonts w:cstheme="minorHAnsi"/>
          <w:lang w:val="en-US"/>
        </w:rPr>
      </w:pPr>
      <w:r w:rsidRPr="00192089">
        <w:rPr>
          <w:rFonts w:cstheme="minorHAnsi"/>
          <w:lang w:val="en-US"/>
        </w:rPr>
        <w:t xml:space="preserve">Menurut Supangat (2007:350) koefisien determinasi merupakan ukuran (besaran) untuk menyatakan tingkat kekuatan hubungan dalam bentuk persen (%) besaran ini dinyatakan dengan notasi R dimana R = r2. Jadi untuk mengetahui seberapa persen besarnya hubungan antara Margin Pembiayaan </w:t>
      </w:r>
      <w:r w:rsidRPr="00192089">
        <w:rPr>
          <w:rFonts w:cstheme="minorHAnsi"/>
          <w:i/>
          <w:lang w:val="en-US"/>
        </w:rPr>
        <w:t>Murabahah</w:t>
      </w:r>
      <w:r w:rsidRPr="00192089">
        <w:rPr>
          <w:rFonts w:cstheme="minorHAnsi"/>
          <w:lang w:val="en-US"/>
        </w:rPr>
        <w:t xml:space="preserve"> KPR BTN </w:t>
      </w:r>
      <w:proofErr w:type="gramStart"/>
      <w:r w:rsidRPr="00192089">
        <w:rPr>
          <w:rFonts w:cstheme="minorHAnsi"/>
          <w:lang w:val="en-US"/>
        </w:rPr>
        <w:t>iB</w:t>
      </w:r>
      <w:proofErr w:type="gramEnd"/>
      <w:r w:rsidRPr="00192089">
        <w:rPr>
          <w:rFonts w:cstheme="minorHAnsi"/>
          <w:lang w:val="en-US"/>
        </w:rPr>
        <w:t xml:space="preserve"> (X) dengan Tingkat Laba (Return On Asset) (Y) pada PT. Bank Tabungan Negara </w:t>
      </w:r>
      <w:r w:rsidRPr="00192089">
        <w:rPr>
          <w:rFonts w:cstheme="minorHAnsi"/>
          <w:lang w:val="en-US"/>
        </w:rPr>
        <w:lastRenderedPageBreak/>
        <w:t>(Persero) Tbk. maka menggunakan analisis Koefisien Determinasi yang diperoleh dengan mengkuadratkan koefisien korelasinya</w:t>
      </w:r>
    </w:p>
    <w:p w:rsidR="00BB05E5" w:rsidRPr="00192089" w:rsidRDefault="00BB05E5" w:rsidP="009F7D98">
      <w:pPr>
        <w:spacing w:line="240" w:lineRule="auto"/>
        <w:jc w:val="center"/>
        <w:rPr>
          <w:rFonts w:cstheme="minorHAnsi"/>
          <w:b/>
          <w:bCs/>
          <w:lang w:val="en-US"/>
        </w:rPr>
      </w:pPr>
      <w:r w:rsidRPr="00192089">
        <w:rPr>
          <w:rFonts w:cstheme="minorHAnsi"/>
          <w:b/>
          <w:bCs/>
        </w:rPr>
        <w:t>HASIL PENELITIAN DAN PEMBAHASAN</w:t>
      </w:r>
    </w:p>
    <w:p w:rsidR="009F7D98" w:rsidRPr="00192089" w:rsidRDefault="009F7D98" w:rsidP="009F7D98">
      <w:pPr>
        <w:spacing w:line="240" w:lineRule="auto"/>
        <w:jc w:val="both"/>
        <w:rPr>
          <w:rFonts w:cstheme="minorHAnsi"/>
          <w:b/>
          <w:bCs/>
          <w:lang w:val="en-US"/>
        </w:rPr>
      </w:pPr>
      <w:r w:rsidRPr="00192089">
        <w:rPr>
          <w:rFonts w:cstheme="minorHAnsi"/>
          <w:b/>
          <w:bCs/>
          <w:lang w:val="en-US"/>
        </w:rPr>
        <w:t>Uji Asumsi Klasik</w:t>
      </w:r>
    </w:p>
    <w:p w:rsidR="009E4F18" w:rsidRPr="00192089" w:rsidRDefault="009E4F18" w:rsidP="009E4F18">
      <w:pPr>
        <w:spacing w:line="240" w:lineRule="auto"/>
        <w:ind w:firstLine="720"/>
        <w:jc w:val="both"/>
        <w:rPr>
          <w:rFonts w:cstheme="minorHAnsi"/>
          <w:bCs/>
          <w:lang w:val="en-US"/>
        </w:rPr>
      </w:pPr>
      <w:r w:rsidRPr="00192089">
        <w:rPr>
          <w:rFonts w:cstheme="minorHAnsi"/>
          <w:bCs/>
          <w:lang w:val="en-US"/>
        </w:rPr>
        <w:t xml:space="preserve">Pengujian normalitas data menggunakan </w:t>
      </w:r>
      <w:r w:rsidRPr="00192089">
        <w:rPr>
          <w:rFonts w:cstheme="minorHAnsi"/>
          <w:bCs/>
          <w:i/>
          <w:lang w:val="en-US"/>
        </w:rPr>
        <w:t xml:space="preserve">Test of Normality Kolmogorov-Smirnov </w:t>
      </w:r>
      <w:r w:rsidRPr="00192089">
        <w:rPr>
          <w:rFonts w:cstheme="minorHAnsi"/>
          <w:bCs/>
          <w:lang w:val="en-US"/>
        </w:rPr>
        <w:t xml:space="preserve">dalam program SPSS. Menurut Singgih Santoso (2012:293) dasar pengambilan keputusan bisa dilakukan berdasarkan probabilitas </w:t>
      </w:r>
      <w:r w:rsidRPr="00192089">
        <w:rPr>
          <w:rFonts w:cstheme="minorHAnsi"/>
          <w:bCs/>
          <w:i/>
          <w:lang w:val="en-US"/>
        </w:rPr>
        <w:t>(Asymtotic Significance</w:t>
      </w:r>
      <w:r w:rsidRPr="00192089">
        <w:rPr>
          <w:rFonts w:cstheme="minorHAnsi"/>
          <w:bCs/>
          <w:lang w:val="en-US"/>
        </w:rPr>
        <w:t xml:space="preserve">), yaitu: </w:t>
      </w:r>
    </w:p>
    <w:p w:rsidR="009E4F18" w:rsidRPr="00192089" w:rsidRDefault="009E4F18" w:rsidP="009E4F18">
      <w:pPr>
        <w:spacing w:line="240" w:lineRule="auto"/>
        <w:jc w:val="both"/>
        <w:rPr>
          <w:rFonts w:cstheme="minorHAnsi"/>
          <w:bCs/>
          <w:lang w:val="en-US"/>
        </w:rPr>
      </w:pPr>
      <w:r w:rsidRPr="00192089">
        <w:rPr>
          <w:rFonts w:cstheme="minorHAnsi"/>
          <w:bCs/>
          <w:lang w:val="en-US"/>
        </w:rPr>
        <w:t>1) Jika probabilitas &gt; 0</w:t>
      </w:r>
      <w:proofErr w:type="gramStart"/>
      <w:r w:rsidRPr="00192089">
        <w:rPr>
          <w:rFonts w:cstheme="minorHAnsi"/>
          <w:bCs/>
          <w:lang w:val="en-US"/>
        </w:rPr>
        <w:t>,05</w:t>
      </w:r>
      <w:proofErr w:type="gramEnd"/>
      <w:r w:rsidRPr="00192089">
        <w:rPr>
          <w:rFonts w:cstheme="minorHAnsi"/>
          <w:bCs/>
          <w:lang w:val="en-US"/>
        </w:rPr>
        <w:t xml:space="preserve"> maka distribusi dari model regresi adalah normal. </w:t>
      </w:r>
    </w:p>
    <w:p w:rsidR="009E4F18" w:rsidRPr="00192089" w:rsidRDefault="009E4F18" w:rsidP="009E4F18">
      <w:pPr>
        <w:spacing w:line="240" w:lineRule="auto"/>
        <w:jc w:val="both"/>
        <w:rPr>
          <w:rFonts w:cstheme="minorHAnsi"/>
          <w:bCs/>
          <w:lang w:val="en-US"/>
        </w:rPr>
      </w:pPr>
      <w:r w:rsidRPr="00192089">
        <w:rPr>
          <w:rFonts w:cstheme="minorHAnsi"/>
          <w:bCs/>
          <w:lang w:val="en-US"/>
        </w:rPr>
        <w:t>2) Jika probabilitas &lt; 0</w:t>
      </w:r>
      <w:proofErr w:type="gramStart"/>
      <w:r w:rsidRPr="00192089">
        <w:rPr>
          <w:rFonts w:cstheme="minorHAnsi"/>
          <w:bCs/>
          <w:lang w:val="en-US"/>
        </w:rPr>
        <w:t>,05</w:t>
      </w:r>
      <w:proofErr w:type="gramEnd"/>
      <w:r w:rsidRPr="00192089">
        <w:rPr>
          <w:rFonts w:cstheme="minorHAnsi"/>
          <w:bCs/>
          <w:lang w:val="en-US"/>
        </w:rPr>
        <w:t xml:space="preserve"> maka distribusi dari model regresi adalah tidak normal.</w:t>
      </w:r>
    </w:p>
    <w:p w:rsidR="009F7D98" w:rsidRPr="00192089" w:rsidRDefault="009E4F18" w:rsidP="009E4F18">
      <w:pPr>
        <w:spacing w:line="240" w:lineRule="auto"/>
        <w:jc w:val="both"/>
        <w:rPr>
          <w:rFonts w:cstheme="minorHAnsi"/>
          <w:bCs/>
          <w:lang w:val="en-US"/>
        </w:rPr>
      </w:pPr>
      <w:r w:rsidRPr="00192089">
        <w:rPr>
          <w:rFonts w:cstheme="minorHAnsi"/>
          <w:bCs/>
          <w:lang w:val="en-US"/>
        </w:rPr>
        <w:t xml:space="preserve">Hipotesis yang diuji adalah sebagai </w:t>
      </w:r>
      <w:proofErr w:type="gramStart"/>
      <w:r w:rsidRPr="00192089">
        <w:rPr>
          <w:rFonts w:cstheme="minorHAnsi"/>
          <w:bCs/>
          <w:lang w:val="en-US"/>
        </w:rPr>
        <w:t>berikut :</w:t>
      </w:r>
      <w:proofErr w:type="gramEnd"/>
    </w:p>
    <w:p w:rsidR="009E4F18" w:rsidRPr="00192089" w:rsidRDefault="009E4F18" w:rsidP="009E4F18">
      <w:pPr>
        <w:spacing w:line="240" w:lineRule="auto"/>
        <w:ind w:firstLine="720"/>
        <w:jc w:val="both"/>
        <w:rPr>
          <w:rFonts w:cstheme="minorHAnsi"/>
          <w:lang w:val="en-US"/>
        </w:rPr>
      </w:pPr>
      <w:proofErr w:type="gramStart"/>
      <w:r w:rsidRPr="00192089">
        <w:rPr>
          <w:rFonts w:cstheme="minorHAnsi"/>
          <w:lang w:val="en-US"/>
        </w:rPr>
        <w:t>H0 :</w:t>
      </w:r>
      <w:proofErr w:type="gramEnd"/>
      <w:r w:rsidRPr="00192089">
        <w:rPr>
          <w:rFonts w:cstheme="minorHAnsi"/>
          <w:lang w:val="en-US"/>
        </w:rPr>
        <w:t xml:space="preserve"> Data berdistribusi normal</w:t>
      </w:r>
    </w:p>
    <w:p w:rsidR="009E4F18" w:rsidRPr="00192089" w:rsidRDefault="009E4F18" w:rsidP="009E4F18">
      <w:pPr>
        <w:spacing w:line="240" w:lineRule="auto"/>
        <w:ind w:firstLine="720"/>
        <w:jc w:val="both"/>
        <w:rPr>
          <w:rFonts w:cstheme="minorHAnsi"/>
          <w:lang w:val="en-US"/>
        </w:rPr>
      </w:pPr>
      <w:proofErr w:type="gramStart"/>
      <w:r w:rsidRPr="00192089">
        <w:rPr>
          <w:rFonts w:cstheme="minorHAnsi"/>
          <w:lang w:val="en-US"/>
        </w:rPr>
        <w:t>H1 :</w:t>
      </w:r>
      <w:proofErr w:type="gramEnd"/>
      <w:r w:rsidRPr="00192089">
        <w:rPr>
          <w:rFonts w:cstheme="minorHAnsi"/>
          <w:lang w:val="en-US"/>
        </w:rPr>
        <w:t xml:space="preserve"> Data tidak berdistribusi normal</w:t>
      </w:r>
    </w:p>
    <w:p w:rsidR="009E4F18" w:rsidRPr="00192089" w:rsidRDefault="009E4F18" w:rsidP="009E4F18">
      <w:pPr>
        <w:spacing w:line="240" w:lineRule="auto"/>
        <w:ind w:firstLine="720"/>
        <w:jc w:val="both"/>
        <w:rPr>
          <w:rFonts w:cstheme="minorHAnsi"/>
          <w:lang w:val="en-US"/>
        </w:rPr>
      </w:pPr>
      <w:r w:rsidRPr="00192089">
        <w:rPr>
          <w:rFonts w:cstheme="minorHAnsi"/>
          <w:lang w:val="en-US"/>
        </w:rPr>
        <w:t>α = 5%</w:t>
      </w:r>
    </w:p>
    <w:p w:rsidR="009E4F18" w:rsidRPr="009E4F18" w:rsidRDefault="009E4F18" w:rsidP="00EF1DD8">
      <w:pPr>
        <w:spacing w:line="240" w:lineRule="auto"/>
        <w:jc w:val="both"/>
        <w:rPr>
          <w:rFonts w:cstheme="minorHAnsi"/>
          <w:lang w:val="en-US"/>
        </w:rPr>
      </w:pPr>
      <w:r w:rsidRPr="00192089">
        <w:rPr>
          <w:rFonts w:cstheme="minorHAnsi"/>
          <w:lang w:val="en-US"/>
        </w:rPr>
        <w:t xml:space="preserve">Dengan menggunakan program IBM SPSS versi 22.00 diperoleh </w:t>
      </w:r>
      <w:proofErr w:type="gramStart"/>
      <w:r w:rsidRPr="00192089">
        <w:rPr>
          <w:rFonts w:cstheme="minorHAnsi"/>
          <w:lang w:val="en-US"/>
        </w:rPr>
        <w:t>histogram  sebagai</w:t>
      </w:r>
      <w:proofErr w:type="gramEnd"/>
      <w:r w:rsidRPr="00192089">
        <w:rPr>
          <w:rFonts w:cstheme="minorHAnsi"/>
          <w:lang w:val="en-US"/>
        </w:rPr>
        <w:t xml:space="preserve"> berikut :</w:t>
      </w:r>
    </w:p>
    <w:p w:rsidR="009E4F18" w:rsidRPr="009E4F18" w:rsidRDefault="009E4F18" w:rsidP="009E4F18">
      <w:pPr>
        <w:autoSpaceDE w:val="0"/>
        <w:autoSpaceDN w:val="0"/>
        <w:adjustRightInd w:val="0"/>
        <w:spacing w:after="0" w:line="240" w:lineRule="auto"/>
        <w:jc w:val="center"/>
        <w:rPr>
          <w:rFonts w:cstheme="minorHAnsi"/>
          <w:sz w:val="24"/>
          <w:szCs w:val="24"/>
          <w:lang w:val="en-US"/>
        </w:rPr>
      </w:pPr>
      <w:r w:rsidRPr="009E4F18">
        <w:rPr>
          <w:rFonts w:cstheme="minorHAnsi"/>
          <w:noProof/>
          <w:sz w:val="24"/>
          <w:szCs w:val="24"/>
          <w:lang w:val="en-US"/>
        </w:rPr>
        <w:drawing>
          <wp:inline distT="0" distB="0" distL="0" distR="0" wp14:anchorId="128FEF50" wp14:editId="36DC87CF">
            <wp:extent cx="3168328" cy="25336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191779" cy="2552403"/>
                    </a:xfrm>
                    <a:prstGeom prst="rect">
                      <a:avLst/>
                    </a:prstGeom>
                    <a:noFill/>
                    <a:ln>
                      <a:noFill/>
                    </a:ln>
                  </pic:spPr>
                </pic:pic>
              </a:graphicData>
            </a:graphic>
          </wp:inline>
        </w:drawing>
      </w:r>
    </w:p>
    <w:p w:rsidR="009E4F18" w:rsidRPr="00192089" w:rsidRDefault="009E4F18" w:rsidP="009E4F18">
      <w:pPr>
        <w:spacing w:after="0" w:line="240" w:lineRule="auto"/>
        <w:ind w:firstLine="567"/>
        <w:jc w:val="both"/>
        <w:rPr>
          <w:rFonts w:eastAsia="Times New Roman" w:cstheme="minorHAnsi"/>
          <w:sz w:val="24"/>
          <w:szCs w:val="24"/>
          <w:lang w:val="en-US" w:bidi="hi-IN"/>
        </w:rPr>
      </w:pPr>
      <w:proofErr w:type="gramStart"/>
      <w:r w:rsidRPr="009E4F18">
        <w:rPr>
          <w:rFonts w:eastAsia="Times New Roman" w:cstheme="minorHAnsi"/>
          <w:sz w:val="24"/>
          <w:szCs w:val="24"/>
          <w:lang w:val="en-US" w:bidi="hi-IN"/>
        </w:rPr>
        <w:t>Berdasarkan Histogram di atas dapat dilihat bahwa data residual menyebar di sekitar rata-ratanya.</w:t>
      </w:r>
      <w:proofErr w:type="gramEnd"/>
      <w:r w:rsidRPr="009E4F18">
        <w:rPr>
          <w:rFonts w:eastAsia="Times New Roman" w:cstheme="minorHAnsi"/>
          <w:sz w:val="24"/>
          <w:szCs w:val="24"/>
          <w:lang w:val="en-US" w:bidi="hi-IN"/>
        </w:rPr>
        <w:t xml:space="preserve"> </w:t>
      </w:r>
      <w:proofErr w:type="gramStart"/>
      <w:r w:rsidRPr="009E4F18">
        <w:rPr>
          <w:rFonts w:eastAsia="Times New Roman" w:cstheme="minorHAnsi"/>
          <w:sz w:val="24"/>
          <w:szCs w:val="24"/>
          <w:lang w:val="en-US" w:bidi="hi-IN"/>
        </w:rPr>
        <w:t>Hal ini menunjukkan bahwa data tersebut berdistribusi normal.</w:t>
      </w:r>
      <w:proofErr w:type="gramEnd"/>
      <w:r w:rsidRPr="009E4F18">
        <w:rPr>
          <w:rFonts w:eastAsia="Times New Roman" w:cstheme="minorHAnsi"/>
          <w:sz w:val="24"/>
          <w:szCs w:val="24"/>
          <w:lang w:val="en-US" w:bidi="hi-IN"/>
        </w:rPr>
        <w:t xml:space="preserve"> </w:t>
      </w:r>
      <w:r w:rsidRPr="009E4F18">
        <w:rPr>
          <w:rFonts w:eastAsia="Times New Roman" w:cstheme="minorHAnsi"/>
          <w:sz w:val="24"/>
          <w:szCs w:val="24"/>
          <w:lang w:val="en-US" w:bidi="hi-IN"/>
        </w:rPr>
        <w:lastRenderedPageBreak/>
        <w:t xml:space="preserve">Untuk lebih jelasnya dapat dilihat melalui pengujian normalitas menggunakan </w:t>
      </w:r>
      <w:r w:rsidRPr="009E4F18">
        <w:rPr>
          <w:rFonts w:eastAsia="Times New Roman" w:cstheme="minorHAnsi"/>
          <w:i/>
          <w:sz w:val="24"/>
          <w:szCs w:val="24"/>
          <w:lang w:val="en-US" w:bidi="hi-IN"/>
        </w:rPr>
        <w:t>Kolmogorov Smirnov</w:t>
      </w:r>
      <w:r w:rsidRPr="009E4F18">
        <w:rPr>
          <w:rFonts w:eastAsia="Times New Roman" w:cstheme="minorHAnsi"/>
          <w:sz w:val="24"/>
          <w:szCs w:val="24"/>
          <w:lang w:val="en-US" w:bidi="hi-IN"/>
        </w:rPr>
        <w:t xml:space="preserve"> sebagai </w:t>
      </w:r>
      <w:proofErr w:type="gramStart"/>
      <w:r w:rsidRPr="009E4F18">
        <w:rPr>
          <w:rFonts w:eastAsia="Times New Roman" w:cstheme="minorHAnsi"/>
          <w:sz w:val="24"/>
          <w:szCs w:val="24"/>
          <w:lang w:val="en-US" w:bidi="hi-IN"/>
        </w:rPr>
        <w:t>berikut :</w:t>
      </w:r>
      <w:proofErr w:type="gramEnd"/>
    </w:p>
    <w:p w:rsidR="00EF1DD8" w:rsidRPr="00192089" w:rsidRDefault="00EF1DD8" w:rsidP="009E4F18">
      <w:pPr>
        <w:spacing w:after="0" w:line="240" w:lineRule="auto"/>
        <w:ind w:firstLine="567"/>
        <w:jc w:val="both"/>
        <w:rPr>
          <w:rFonts w:eastAsia="Times New Roman" w:cstheme="minorHAnsi"/>
          <w:sz w:val="24"/>
          <w:szCs w:val="24"/>
          <w:lang w:val="en-US" w:bidi="hi-IN"/>
        </w:rPr>
      </w:pPr>
    </w:p>
    <w:p w:rsidR="00EF1DD8" w:rsidRPr="00192089" w:rsidRDefault="00EF1DD8" w:rsidP="009E4F18">
      <w:pPr>
        <w:spacing w:after="0" w:line="240" w:lineRule="auto"/>
        <w:ind w:firstLine="567"/>
        <w:jc w:val="both"/>
        <w:rPr>
          <w:rFonts w:eastAsia="Times New Roman" w:cstheme="minorHAnsi"/>
          <w:sz w:val="24"/>
          <w:szCs w:val="24"/>
          <w:lang w:val="en-US" w:bidi="hi-IN"/>
        </w:rPr>
      </w:pPr>
      <w:r w:rsidRPr="00192089">
        <w:rPr>
          <w:rFonts w:eastAsia="Times New Roman" w:cstheme="minorHAnsi"/>
          <w:noProof/>
          <w:sz w:val="24"/>
          <w:szCs w:val="24"/>
          <w:lang w:val="en-US"/>
        </w:rPr>
        <w:drawing>
          <wp:inline distT="0" distB="0" distL="0" distR="0" wp14:anchorId="4552EF6F" wp14:editId="19B849FF">
            <wp:extent cx="3112623" cy="27336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113500" cy="2734445"/>
                    </a:xfrm>
                    <a:prstGeom prst="rect">
                      <a:avLst/>
                    </a:prstGeom>
                    <a:noFill/>
                  </pic:spPr>
                </pic:pic>
              </a:graphicData>
            </a:graphic>
          </wp:inline>
        </w:drawing>
      </w:r>
    </w:p>
    <w:p w:rsidR="00EF1DD8" w:rsidRPr="00192089" w:rsidRDefault="00EF1DD8" w:rsidP="00EF1DD8">
      <w:pPr>
        <w:spacing w:after="0" w:line="240" w:lineRule="auto"/>
        <w:ind w:firstLine="567"/>
        <w:jc w:val="both"/>
        <w:rPr>
          <w:rFonts w:eastAsia="Times New Roman" w:cstheme="minorHAnsi"/>
          <w:sz w:val="24"/>
          <w:szCs w:val="24"/>
          <w:lang w:val="en-US" w:bidi="hi-IN"/>
        </w:rPr>
      </w:pPr>
      <w:proofErr w:type="gramStart"/>
      <w:r w:rsidRPr="00192089">
        <w:rPr>
          <w:rFonts w:eastAsia="Times New Roman" w:cstheme="minorHAnsi"/>
          <w:sz w:val="24"/>
          <w:szCs w:val="24"/>
          <w:lang w:val="en-US" w:bidi="hi-IN"/>
        </w:rPr>
        <w:t>Berdasarkan uji Kolmogorov Smirnov terlihat bahwa nilai signifikansi sebesar 0.200 lebih besar dari 0.05.</w:t>
      </w:r>
      <w:proofErr w:type="gramEnd"/>
      <w:r w:rsidRPr="00192089">
        <w:rPr>
          <w:rFonts w:eastAsia="Times New Roman" w:cstheme="minorHAnsi"/>
          <w:sz w:val="24"/>
          <w:szCs w:val="24"/>
          <w:lang w:val="en-US" w:bidi="hi-IN"/>
        </w:rPr>
        <w:t xml:space="preserve"> </w:t>
      </w:r>
      <w:proofErr w:type="gramStart"/>
      <w:r w:rsidRPr="00192089">
        <w:rPr>
          <w:rFonts w:eastAsia="Times New Roman" w:cstheme="minorHAnsi"/>
          <w:sz w:val="24"/>
          <w:szCs w:val="24"/>
          <w:lang w:val="en-US" w:bidi="hi-IN"/>
        </w:rPr>
        <w:t>Maka dapat disimpulkan bahwa data berdistribusi normal.</w:t>
      </w:r>
      <w:proofErr w:type="gramEnd"/>
    </w:p>
    <w:p w:rsidR="00EF1DD8" w:rsidRPr="00192089" w:rsidRDefault="00EF1DD8" w:rsidP="00EF1DD8">
      <w:pPr>
        <w:spacing w:after="0" w:line="240" w:lineRule="auto"/>
        <w:ind w:firstLine="567"/>
        <w:jc w:val="both"/>
        <w:rPr>
          <w:rFonts w:eastAsia="Times New Roman" w:cstheme="minorHAnsi"/>
          <w:sz w:val="24"/>
          <w:szCs w:val="24"/>
          <w:lang w:val="en-US" w:bidi="hi-IN"/>
        </w:rPr>
      </w:pPr>
    </w:p>
    <w:p w:rsidR="00EF1DD8" w:rsidRPr="00192089" w:rsidRDefault="00EF1DD8" w:rsidP="00EF1DD8">
      <w:pPr>
        <w:spacing w:after="0" w:line="240" w:lineRule="auto"/>
        <w:jc w:val="both"/>
        <w:rPr>
          <w:rFonts w:eastAsia="Times New Roman" w:cstheme="minorHAnsi"/>
          <w:b/>
          <w:sz w:val="24"/>
          <w:szCs w:val="24"/>
          <w:lang w:val="en-US" w:bidi="hi-IN"/>
        </w:rPr>
      </w:pPr>
      <w:r w:rsidRPr="00192089">
        <w:rPr>
          <w:rFonts w:eastAsia="Times New Roman" w:cstheme="minorHAnsi"/>
          <w:b/>
          <w:sz w:val="24"/>
          <w:szCs w:val="24"/>
          <w:lang w:val="en-US" w:bidi="hi-IN"/>
        </w:rPr>
        <w:t>Uji Multikoliniearitas</w:t>
      </w:r>
    </w:p>
    <w:p w:rsidR="008659F5" w:rsidRPr="00192089" w:rsidRDefault="00EF1DD8" w:rsidP="008659F5">
      <w:pPr>
        <w:spacing w:after="0" w:line="240" w:lineRule="auto"/>
        <w:ind w:firstLine="720"/>
        <w:jc w:val="both"/>
        <w:rPr>
          <w:rFonts w:eastAsia="Times New Roman" w:cstheme="minorHAnsi"/>
          <w:sz w:val="24"/>
          <w:szCs w:val="24"/>
          <w:lang w:val="en-US" w:bidi="hi-IN"/>
        </w:rPr>
      </w:pPr>
      <w:r w:rsidRPr="00192089">
        <w:rPr>
          <w:rFonts w:eastAsia="Times New Roman" w:cstheme="minorHAnsi"/>
          <w:sz w:val="24"/>
          <w:szCs w:val="24"/>
          <w:lang w:val="en-US" w:bidi="hi-IN"/>
        </w:rPr>
        <w:t xml:space="preserve">Untuk mendeteksi ada tidaknya Multikoliniearitas dapat dilihat pada besaran </w:t>
      </w:r>
      <w:r w:rsidRPr="00192089">
        <w:rPr>
          <w:rFonts w:eastAsia="Times New Roman" w:cstheme="minorHAnsi"/>
          <w:i/>
          <w:sz w:val="24"/>
          <w:szCs w:val="24"/>
          <w:lang w:val="en-US" w:bidi="hi-IN"/>
        </w:rPr>
        <w:t>Variance Inflation Factor (VIF</w:t>
      </w:r>
      <w:proofErr w:type="gramStart"/>
      <w:r w:rsidRPr="00192089">
        <w:rPr>
          <w:rFonts w:eastAsia="Times New Roman" w:cstheme="minorHAnsi"/>
          <w:sz w:val="24"/>
          <w:szCs w:val="24"/>
          <w:lang w:val="en-US" w:bidi="hi-IN"/>
        </w:rPr>
        <w:t>)  dan</w:t>
      </w:r>
      <w:proofErr w:type="gramEnd"/>
      <w:r w:rsidRPr="00192089">
        <w:rPr>
          <w:rFonts w:eastAsia="Times New Roman" w:cstheme="minorHAnsi"/>
          <w:sz w:val="24"/>
          <w:szCs w:val="24"/>
          <w:lang w:val="en-US" w:bidi="hi-IN"/>
        </w:rPr>
        <w:t xml:space="preserve"> </w:t>
      </w:r>
      <w:r w:rsidRPr="00192089">
        <w:rPr>
          <w:rFonts w:eastAsia="Times New Roman" w:cstheme="minorHAnsi"/>
          <w:i/>
          <w:sz w:val="24"/>
          <w:szCs w:val="24"/>
          <w:lang w:val="en-US" w:bidi="hi-IN"/>
        </w:rPr>
        <w:t>tolerance.</w:t>
      </w:r>
      <w:r w:rsidRPr="00192089">
        <w:rPr>
          <w:rFonts w:eastAsia="Times New Roman" w:cstheme="minorHAnsi"/>
          <w:sz w:val="24"/>
          <w:szCs w:val="24"/>
          <w:lang w:val="en-US" w:bidi="hi-IN"/>
        </w:rPr>
        <w:t xml:space="preserve"> </w:t>
      </w:r>
      <w:proofErr w:type="gramStart"/>
      <w:r w:rsidRPr="00192089">
        <w:rPr>
          <w:rFonts w:eastAsia="Times New Roman" w:cstheme="minorHAnsi"/>
          <w:sz w:val="24"/>
          <w:szCs w:val="24"/>
          <w:lang w:val="en-US" w:bidi="hi-IN"/>
        </w:rPr>
        <w:t xml:space="preserve">Pedoman suatu model regresi yang bebas multikoliniearitas adalah mempunyai angka </w:t>
      </w:r>
      <w:r w:rsidRPr="00192089">
        <w:rPr>
          <w:rFonts w:eastAsia="Times New Roman" w:cstheme="minorHAnsi"/>
          <w:i/>
          <w:sz w:val="24"/>
          <w:szCs w:val="24"/>
          <w:lang w:val="en-US" w:bidi="hi-IN"/>
        </w:rPr>
        <w:t>tolerance</w:t>
      </w:r>
      <w:r w:rsidRPr="00192089">
        <w:rPr>
          <w:rFonts w:eastAsia="Times New Roman" w:cstheme="minorHAnsi"/>
          <w:sz w:val="24"/>
          <w:szCs w:val="24"/>
          <w:lang w:val="en-US" w:bidi="hi-IN"/>
        </w:rPr>
        <w:t xml:space="preserve"> mendekati 1.</w:t>
      </w:r>
      <w:proofErr w:type="gramEnd"/>
      <w:r w:rsidRPr="00192089">
        <w:rPr>
          <w:rFonts w:eastAsia="Times New Roman" w:cstheme="minorHAnsi"/>
          <w:sz w:val="24"/>
          <w:szCs w:val="24"/>
          <w:lang w:val="en-US" w:bidi="hi-IN"/>
        </w:rPr>
        <w:t xml:space="preserve"> Batas VIF adalah 10, jika nilai </w:t>
      </w:r>
      <w:proofErr w:type="gramStart"/>
      <w:r w:rsidRPr="00192089">
        <w:rPr>
          <w:rFonts w:eastAsia="Times New Roman" w:cstheme="minorHAnsi"/>
          <w:sz w:val="24"/>
          <w:szCs w:val="24"/>
          <w:lang w:val="en-US" w:bidi="hi-IN"/>
        </w:rPr>
        <w:t>VIF  dibawah</w:t>
      </w:r>
      <w:proofErr w:type="gramEnd"/>
      <w:r w:rsidRPr="00192089">
        <w:rPr>
          <w:rFonts w:eastAsia="Times New Roman" w:cstheme="minorHAnsi"/>
          <w:sz w:val="24"/>
          <w:szCs w:val="24"/>
          <w:lang w:val="en-US" w:bidi="hi-IN"/>
        </w:rPr>
        <w:t xml:space="preserve"> 10, maka tidak terjadi gejala multikoliniearitas (Gujarati, 2012:432).</w:t>
      </w:r>
    </w:p>
    <w:p w:rsidR="008659F5" w:rsidRPr="00192089" w:rsidRDefault="008659F5" w:rsidP="008659F5">
      <w:pPr>
        <w:spacing w:after="0" w:line="240" w:lineRule="auto"/>
        <w:ind w:firstLine="720"/>
        <w:jc w:val="both"/>
        <w:rPr>
          <w:rFonts w:eastAsia="Times New Roman" w:cstheme="minorHAnsi"/>
          <w:sz w:val="24"/>
          <w:szCs w:val="24"/>
          <w:lang w:val="en-US" w:bidi="hi-IN"/>
        </w:rPr>
      </w:pPr>
      <w:r w:rsidRPr="00192089">
        <w:rPr>
          <w:rFonts w:eastAsia="Times New Roman" w:cstheme="minorHAnsi"/>
          <w:sz w:val="24"/>
          <w:szCs w:val="24"/>
          <w:lang w:val="en-US" w:bidi="hi-IN"/>
        </w:rPr>
        <w:t>Dengan menggunakan program IBM SPSS versi 22.00 diperoleh tolerance sebesar 1 dan VIF sebesar 1, maka dapat disimpulkan bahwa tidak terjadi gejala multikoliniearitas.</w:t>
      </w:r>
    </w:p>
    <w:p w:rsidR="008659F5" w:rsidRPr="00192089" w:rsidRDefault="008659F5" w:rsidP="008659F5">
      <w:pPr>
        <w:spacing w:after="0" w:line="240" w:lineRule="auto"/>
        <w:ind w:firstLine="720"/>
        <w:jc w:val="both"/>
        <w:rPr>
          <w:rFonts w:eastAsia="Times New Roman" w:cstheme="minorHAnsi"/>
          <w:sz w:val="24"/>
          <w:szCs w:val="24"/>
          <w:lang w:val="en-US" w:bidi="hi-IN"/>
        </w:rPr>
      </w:pPr>
    </w:p>
    <w:p w:rsidR="008659F5" w:rsidRPr="00192089" w:rsidRDefault="008659F5" w:rsidP="008659F5">
      <w:pPr>
        <w:spacing w:after="0" w:line="240" w:lineRule="auto"/>
        <w:ind w:firstLine="720"/>
        <w:jc w:val="both"/>
        <w:rPr>
          <w:rFonts w:eastAsia="Times New Roman" w:cstheme="minorHAnsi"/>
          <w:sz w:val="24"/>
          <w:szCs w:val="24"/>
          <w:lang w:val="en-US" w:bidi="hi-IN"/>
        </w:rPr>
      </w:pPr>
    </w:p>
    <w:p w:rsidR="008659F5" w:rsidRPr="00192089" w:rsidRDefault="008659F5" w:rsidP="008659F5">
      <w:pPr>
        <w:spacing w:after="0" w:line="240" w:lineRule="auto"/>
        <w:ind w:firstLine="720"/>
        <w:jc w:val="both"/>
        <w:rPr>
          <w:rFonts w:eastAsia="Times New Roman" w:cstheme="minorHAnsi"/>
          <w:sz w:val="24"/>
          <w:szCs w:val="24"/>
          <w:lang w:val="en-US" w:bidi="hi-IN"/>
        </w:rPr>
      </w:pPr>
    </w:p>
    <w:p w:rsidR="008659F5" w:rsidRPr="00192089" w:rsidRDefault="008659F5" w:rsidP="008659F5">
      <w:pPr>
        <w:spacing w:after="0" w:line="240" w:lineRule="auto"/>
        <w:ind w:firstLine="720"/>
        <w:jc w:val="both"/>
        <w:rPr>
          <w:rFonts w:eastAsia="Times New Roman" w:cstheme="minorHAnsi"/>
          <w:sz w:val="24"/>
          <w:szCs w:val="24"/>
          <w:lang w:val="en-US" w:bidi="hi-IN"/>
        </w:rPr>
        <w:sectPr w:rsidR="008659F5" w:rsidRPr="00192089" w:rsidSect="0003627C">
          <w:type w:val="continuous"/>
          <w:pgSz w:w="12240" w:h="15840"/>
          <w:pgMar w:top="1440" w:right="1440" w:bottom="1440" w:left="1440" w:header="720" w:footer="720" w:gutter="0"/>
          <w:cols w:num="2" w:space="720"/>
          <w:docGrid w:linePitch="360"/>
        </w:sectPr>
      </w:pPr>
    </w:p>
    <w:p w:rsidR="008659F5" w:rsidRPr="00192089" w:rsidRDefault="008659F5" w:rsidP="008659F5">
      <w:pPr>
        <w:spacing w:after="0" w:line="240" w:lineRule="auto"/>
        <w:ind w:firstLine="720"/>
        <w:jc w:val="center"/>
        <w:rPr>
          <w:rFonts w:eastAsia="Times New Roman" w:cstheme="minorHAnsi"/>
          <w:sz w:val="24"/>
          <w:szCs w:val="24"/>
          <w:lang w:val="en-US" w:bidi="hi-IN"/>
        </w:rPr>
      </w:pPr>
      <w:r w:rsidRPr="00192089">
        <w:rPr>
          <w:rFonts w:eastAsia="Times New Roman" w:cstheme="minorHAnsi"/>
          <w:noProof/>
          <w:sz w:val="24"/>
          <w:szCs w:val="24"/>
          <w:lang w:val="en-US"/>
        </w:rPr>
        <w:lastRenderedPageBreak/>
        <w:drawing>
          <wp:inline distT="0" distB="0" distL="0" distR="0" wp14:anchorId="4DFB78DA" wp14:editId="43582C65">
            <wp:extent cx="4418022" cy="22193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416964" cy="2218794"/>
                    </a:xfrm>
                    <a:prstGeom prst="rect">
                      <a:avLst/>
                    </a:prstGeom>
                    <a:noFill/>
                  </pic:spPr>
                </pic:pic>
              </a:graphicData>
            </a:graphic>
          </wp:inline>
        </w:drawing>
      </w:r>
    </w:p>
    <w:p w:rsidR="008659F5" w:rsidRPr="00192089" w:rsidRDefault="008659F5" w:rsidP="008659F5">
      <w:pPr>
        <w:spacing w:after="0" w:line="240" w:lineRule="auto"/>
        <w:ind w:firstLine="720"/>
        <w:jc w:val="center"/>
        <w:rPr>
          <w:rFonts w:eastAsia="Times New Roman" w:cstheme="minorHAnsi"/>
          <w:sz w:val="24"/>
          <w:szCs w:val="24"/>
          <w:lang w:val="en-US" w:bidi="hi-IN"/>
        </w:rPr>
        <w:sectPr w:rsidR="008659F5" w:rsidRPr="00192089" w:rsidSect="008659F5">
          <w:type w:val="continuous"/>
          <w:pgSz w:w="12240" w:h="15840"/>
          <w:pgMar w:top="1440" w:right="1440" w:bottom="1440" w:left="1440" w:header="720" w:footer="720" w:gutter="0"/>
          <w:cols w:space="720"/>
          <w:docGrid w:linePitch="360"/>
        </w:sectPr>
      </w:pPr>
    </w:p>
    <w:p w:rsidR="008659F5" w:rsidRPr="00192089" w:rsidRDefault="008659F5" w:rsidP="006F467D">
      <w:pPr>
        <w:autoSpaceDE w:val="0"/>
        <w:autoSpaceDN w:val="0"/>
        <w:adjustRightInd w:val="0"/>
        <w:jc w:val="both"/>
        <w:rPr>
          <w:rFonts w:cstheme="minorHAnsi"/>
          <w:b/>
          <w:lang w:val="en-US"/>
        </w:rPr>
      </w:pPr>
      <w:r w:rsidRPr="00192089">
        <w:rPr>
          <w:rFonts w:cstheme="minorHAnsi"/>
          <w:b/>
          <w:lang w:val="en-US"/>
        </w:rPr>
        <w:lastRenderedPageBreak/>
        <w:t>Uji Heterokedasitas</w:t>
      </w:r>
    </w:p>
    <w:p w:rsidR="008659F5" w:rsidRPr="00192089" w:rsidRDefault="008659F5" w:rsidP="006F467D">
      <w:pPr>
        <w:autoSpaceDE w:val="0"/>
        <w:autoSpaceDN w:val="0"/>
        <w:adjustRightInd w:val="0"/>
        <w:jc w:val="both"/>
        <w:rPr>
          <w:rFonts w:cstheme="minorHAnsi"/>
          <w:lang w:val="en-US"/>
        </w:rPr>
      </w:pPr>
      <w:r w:rsidRPr="00192089">
        <w:rPr>
          <w:rFonts w:cstheme="minorHAnsi"/>
          <w:b/>
          <w:lang w:val="en-US"/>
        </w:rPr>
        <w:tab/>
      </w:r>
      <w:r w:rsidRPr="00192089">
        <w:rPr>
          <w:rFonts w:cstheme="minorHAnsi"/>
          <w:lang w:val="en-US"/>
        </w:rPr>
        <w:t>Menurut Imam Ghozali (2013: 105) dasar pengambilan keputusan uji heterokedasitas adalah sebagai berikut:</w:t>
      </w:r>
    </w:p>
    <w:p w:rsidR="008659F5" w:rsidRPr="00192089" w:rsidRDefault="008659F5" w:rsidP="006F467D">
      <w:pPr>
        <w:autoSpaceDE w:val="0"/>
        <w:autoSpaceDN w:val="0"/>
        <w:adjustRightInd w:val="0"/>
        <w:jc w:val="both"/>
        <w:rPr>
          <w:rFonts w:cstheme="minorHAnsi"/>
          <w:lang w:val="en-US"/>
        </w:rPr>
      </w:pPr>
      <w:r w:rsidRPr="00192089">
        <w:rPr>
          <w:rFonts w:cstheme="minorHAnsi"/>
          <w:lang w:val="en-US"/>
        </w:rPr>
        <w:t>•</w:t>
      </w:r>
      <w:r w:rsidRPr="00192089">
        <w:rPr>
          <w:rFonts w:cstheme="minorHAnsi"/>
          <w:lang w:val="en-US"/>
        </w:rPr>
        <w:tab/>
        <w:t>Jika ada pola tertentu, seperti titik yang ada membentuk pola tertentu teratur (bergelombang, melebur kemudian menyempit), maka mengindikasikan telah terjadi heterokedasitas.</w:t>
      </w:r>
    </w:p>
    <w:p w:rsidR="006F467D" w:rsidRPr="00192089" w:rsidRDefault="008659F5" w:rsidP="006F467D">
      <w:pPr>
        <w:autoSpaceDE w:val="0"/>
        <w:autoSpaceDN w:val="0"/>
        <w:adjustRightInd w:val="0"/>
        <w:jc w:val="both"/>
        <w:rPr>
          <w:rFonts w:cstheme="minorHAnsi"/>
          <w:lang w:val="en-US"/>
        </w:rPr>
      </w:pPr>
      <w:r w:rsidRPr="00192089">
        <w:rPr>
          <w:rFonts w:cstheme="minorHAnsi"/>
          <w:lang w:val="en-US"/>
        </w:rPr>
        <w:t>•</w:t>
      </w:r>
      <w:r w:rsidRPr="00192089">
        <w:rPr>
          <w:rFonts w:cstheme="minorHAnsi"/>
          <w:lang w:val="en-US"/>
        </w:rPr>
        <w:tab/>
        <w:t>Jika tidak ada pola yang jelas, serta titik-titik menyebar diatas dan dibawah angka 0 pada sumbu Y, maka tidak terjadi heterokedasitas.</w:t>
      </w:r>
    </w:p>
    <w:p w:rsidR="008659F5" w:rsidRPr="00192089" w:rsidRDefault="008659F5" w:rsidP="006F467D">
      <w:pPr>
        <w:autoSpaceDE w:val="0"/>
        <w:autoSpaceDN w:val="0"/>
        <w:adjustRightInd w:val="0"/>
        <w:jc w:val="both"/>
        <w:rPr>
          <w:rFonts w:cstheme="minorHAnsi"/>
          <w:lang w:val="en-US"/>
        </w:rPr>
      </w:pPr>
      <w:r w:rsidRPr="00192089">
        <w:rPr>
          <w:rFonts w:cstheme="minorHAnsi"/>
          <w:noProof/>
          <w:lang w:val="en-US"/>
        </w:rPr>
        <w:drawing>
          <wp:inline distT="0" distB="0" distL="0" distR="0" wp14:anchorId="28ABF96E" wp14:editId="688CC986">
            <wp:extent cx="2838450" cy="2551411"/>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54563" cy="2565895"/>
                    </a:xfrm>
                    <a:prstGeom prst="rect">
                      <a:avLst/>
                    </a:prstGeom>
                    <a:noFill/>
                  </pic:spPr>
                </pic:pic>
              </a:graphicData>
            </a:graphic>
          </wp:inline>
        </w:drawing>
      </w:r>
    </w:p>
    <w:p w:rsidR="006F467D" w:rsidRPr="00192089" w:rsidRDefault="006F467D" w:rsidP="006F467D">
      <w:pPr>
        <w:autoSpaceDE w:val="0"/>
        <w:autoSpaceDN w:val="0"/>
        <w:adjustRightInd w:val="0"/>
        <w:jc w:val="both"/>
        <w:rPr>
          <w:rFonts w:cstheme="minorHAnsi"/>
          <w:lang w:val="en-US"/>
        </w:rPr>
      </w:pPr>
      <w:r w:rsidRPr="00192089">
        <w:rPr>
          <w:rFonts w:cstheme="minorHAnsi"/>
          <w:lang w:val="en-US"/>
        </w:rPr>
        <w:lastRenderedPageBreak/>
        <w:t>Dengan menggunakan program IBM SPSS versi 22.00 diperoleh gambar Scatterplot yang menunjukan titik menyebar diatas dan dibawah sumbu Y, dan tidak terdapat pola yang teratur, maka dapat disimpulkan bahwa tidak terjadi heterokedasitas.</w:t>
      </w:r>
    </w:p>
    <w:p w:rsidR="006F467D" w:rsidRPr="00192089" w:rsidRDefault="006F467D" w:rsidP="006F467D">
      <w:pPr>
        <w:autoSpaceDE w:val="0"/>
        <w:autoSpaceDN w:val="0"/>
        <w:adjustRightInd w:val="0"/>
        <w:rPr>
          <w:rFonts w:cstheme="minorHAnsi"/>
          <w:b/>
          <w:lang w:val="en-US"/>
        </w:rPr>
      </w:pPr>
      <w:r w:rsidRPr="00192089">
        <w:rPr>
          <w:rFonts w:cstheme="minorHAnsi"/>
          <w:b/>
          <w:lang w:val="en-US"/>
        </w:rPr>
        <w:t>Model Regresi Sederhana</w:t>
      </w:r>
    </w:p>
    <w:p w:rsidR="006F467D" w:rsidRPr="00192089" w:rsidRDefault="006F467D" w:rsidP="006F467D">
      <w:pPr>
        <w:autoSpaceDE w:val="0"/>
        <w:autoSpaceDN w:val="0"/>
        <w:adjustRightInd w:val="0"/>
        <w:jc w:val="both"/>
        <w:rPr>
          <w:rFonts w:cstheme="minorHAnsi"/>
          <w:lang w:val="en-US"/>
        </w:rPr>
      </w:pPr>
      <w:r w:rsidRPr="00192089">
        <w:rPr>
          <w:rFonts w:cstheme="minorHAnsi"/>
          <w:lang w:val="en-US"/>
        </w:rPr>
        <w:t>Untuk Mengetahui Pengaruh Pendapatan Margin Murabahah KPR BTN iB Terhadap Tingkat Laba (Return On Assets) Pada PT. Bank Tabungan Negara (Persero) Tbk. Model regresi sederhana yang akan dibentuk adalah sebagai berikut:</w:t>
      </w:r>
    </w:p>
    <w:p w:rsidR="006F467D" w:rsidRPr="00192089" w:rsidRDefault="006F467D" w:rsidP="006F467D">
      <w:pPr>
        <w:autoSpaceDE w:val="0"/>
        <w:autoSpaceDN w:val="0"/>
        <w:adjustRightInd w:val="0"/>
        <w:jc w:val="both"/>
        <w:rPr>
          <w:rFonts w:cstheme="minorHAnsi"/>
          <w:lang w:val="en-US"/>
        </w:rPr>
      </w:pPr>
      <w:r w:rsidRPr="00192089">
        <w:rPr>
          <w:rFonts w:cstheme="minorHAnsi"/>
          <w:noProof/>
          <w:lang w:val="en-US"/>
        </w:rPr>
        <w:drawing>
          <wp:inline distT="0" distB="0" distL="0" distR="0" wp14:anchorId="7C1C0E57" wp14:editId="5B5F18B0">
            <wp:extent cx="3309132" cy="17621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312487" cy="1763911"/>
                    </a:xfrm>
                    <a:prstGeom prst="rect">
                      <a:avLst/>
                    </a:prstGeom>
                    <a:noFill/>
                  </pic:spPr>
                </pic:pic>
              </a:graphicData>
            </a:graphic>
          </wp:inline>
        </w:drawing>
      </w:r>
    </w:p>
    <w:p w:rsidR="006F467D" w:rsidRPr="00192089" w:rsidRDefault="006F467D" w:rsidP="006F467D">
      <w:pPr>
        <w:autoSpaceDE w:val="0"/>
        <w:autoSpaceDN w:val="0"/>
        <w:adjustRightInd w:val="0"/>
        <w:jc w:val="both"/>
        <w:rPr>
          <w:rFonts w:cstheme="minorHAnsi"/>
          <w:lang w:val="en-US"/>
        </w:rPr>
      </w:pPr>
      <w:r w:rsidRPr="00192089">
        <w:rPr>
          <w:rFonts w:cstheme="minorHAnsi"/>
          <w:lang w:val="en-US"/>
        </w:rPr>
        <w:t>Dengan menggunakan bantuan aplikasi program SPSS versi 22.00, didapat output hasil perhitungan regresi linier berganda sebagai berikut:</w:t>
      </w:r>
    </w:p>
    <w:p w:rsidR="00E870C2" w:rsidRPr="00192089" w:rsidRDefault="00E870C2" w:rsidP="006F467D">
      <w:pPr>
        <w:autoSpaceDE w:val="0"/>
        <w:autoSpaceDN w:val="0"/>
        <w:adjustRightInd w:val="0"/>
        <w:jc w:val="both"/>
        <w:rPr>
          <w:rFonts w:cstheme="minorHAnsi"/>
          <w:lang w:val="en-US"/>
        </w:rPr>
        <w:sectPr w:rsidR="00E870C2" w:rsidRPr="00192089" w:rsidSect="00EF1DD8">
          <w:type w:val="continuous"/>
          <w:pgSz w:w="12240" w:h="15840"/>
          <w:pgMar w:top="1440" w:right="1440" w:bottom="1440" w:left="1440" w:header="720" w:footer="720" w:gutter="0"/>
          <w:cols w:num="2" w:space="720"/>
          <w:docGrid w:linePitch="360"/>
        </w:sectPr>
      </w:pPr>
    </w:p>
    <w:p w:rsidR="00E870C2" w:rsidRPr="00192089" w:rsidRDefault="006F467D" w:rsidP="00E870C2">
      <w:pPr>
        <w:autoSpaceDE w:val="0"/>
        <w:autoSpaceDN w:val="0"/>
        <w:adjustRightInd w:val="0"/>
        <w:jc w:val="center"/>
        <w:rPr>
          <w:rFonts w:cstheme="minorHAnsi"/>
          <w:lang w:val="en-US"/>
        </w:rPr>
      </w:pPr>
      <w:r w:rsidRPr="00192089">
        <w:rPr>
          <w:rFonts w:cstheme="minorHAnsi"/>
          <w:noProof/>
          <w:lang w:val="en-US"/>
        </w:rPr>
        <w:lastRenderedPageBreak/>
        <w:drawing>
          <wp:inline distT="0" distB="0" distL="0" distR="0" wp14:anchorId="6A430628" wp14:editId="28500DCA">
            <wp:extent cx="4924425" cy="2028186"/>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926350" cy="2028979"/>
                    </a:xfrm>
                    <a:prstGeom prst="rect">
                      <a:avLst/>
                    </a:prstGeom>
                    <a:noFill/>
                  </pic:spPr>
                </pic:pic>
              </a:graphicData>
            </a:graphic>
          </wp:inline>
        </w:drawing>
      </w:r>
    </w:p>
    <w:p w:rsidR="00E870C2" w:rsidRPr="00192089" w:rsidRDefault="00E870C2" w:rsidP="00E870C2">
      <w:pPr>
        <w:autoSpaceDE w:val="0"/>
        <w:autoSpaceDN w:val="0"/>
        <w:adjustRightInd w:val="0"/>
        <w:jc w:val="both"/>
        <w:rPr>
          <w:rFonts w:cstheme="minorHAnsi"/>
          <w:lang w:val="en-US"/>
        </w:rPr>
        <w:sectPr w:rsidR="00E870C2" w:rsidRPr="00192089" w:rsidSect="00E870C2">
          <w:type w:val="continuous"/>
          <w:pgSz w:w="12240" w:h="15840"/>
          <w:pgMar w:top="1440" w:right="1440" w:bottom="1440" w:left="1440" w:header="720" w:footer="720" w:gutter="0"/>
          <w:cols w:space="720"/>
          <w:docGrid w:linePitch="360"/>
        </w:sectPr>
      </w:pPr>
    </w:p>
    <w:p w:rsidR="00E870C2" w:rsidRPr="00192089" w:rsidRDefault="00E870C2" w:rsidP="00E870C2">
      <w:pPr>
        <w:autoSpaceDE w:val="0"/>
        <w:autoSpaceDN w:val="0"/>
        <w:adjustRightInd w:val="0"/>
        <w:spacing w:line="240" w:lineRule="auto"/>
        <w:ind w:firstLine="720"/>
        <w:jc w:val="both"/>
        <w:rPr>
          <w:rFonts w:cstheme="minorHAnsi"/>
          <w:lang w:val="en-US"/>
        </w:rPr>
      </w:pPr>
      <w:r w:rsidRPr="00192089">
        <w:rPr>
          <w:rFonts w:cstheme="minorHAnsi"/>
          <w:lang w:val="en-US"/>
        </w:rPr>
        <w:lastRenderedPageBreak/>
        <w:t>Berdasarkan output di atas didapat nilai kontstanta dan koefisien regresi sehingga dapat dibentuk persamaan regresi linier berganda sebagai berikut:</w:t>
      </w:r>
    </w:p>
    <w:p w:rsidR="00E870C2" w:rsidRPr="00192089" w:rsidRDefault="00E870C2" w:rsidP="00E870C2">
      <w:pPr>
        <w:autoSpaceDE w:val="0"/>
        <w:autoSpaceDN w:val="0"/>
        <w:adjustRightInd w:val="0"/>
        <w:spacing w:line="240" w:lineRule="auto"/>
        <w:jc w:val="both"/>
        <w:rPr>
          <w:rFonts w:cstheme="minorHAnsi"/>
          <w:lang w:val="en-US"/>
        </w:rPr>
      </w:pPr>
      <w:r w:rsidRPr="00192089">
        <w:rPr>
          <w:rFonts w:cstheme="minorHAnsi"/>
          <w:lang w:val="en-US"/>
        </w:rPr>
        <w:t>Y = 0.031 + (-0.003) X</w:t>
      </w:r>
    </w:p>
    <w:p w:rsidR="00E870C2" w:rsidRPr="00192089" w:rsidRDefault="00E870C2" w:rsidP="00E870C2">
      <w:pPr>
        <w:autoSpaceDE w:val="0"/>
        <w:autoSpaceDN w:val="0"/>
        <w:adjustRightInd w:val="0"/>
        <w:spacing w:line="240" w:lineRule="auto"/>
        <w:ind w:firstLine="720"/>
        <w:jc w:val="both"/>
        <w:rPr>
          <w:rFonts w:cstheme="minorHAnsi"/>
          <w:lang w:val="en-US"/>
        </w:rPr>
      </w:pPr>
      <w:r w:rsidRPr="00192089">
        <w:rPr>
          <w:rFonts w:cstheme="minorHAnsi"/>
          <w:lang w:val="en-US"/>
        </w:rPr>
        <w:t>Persamaan di atas dapat diartikan sebagai berikut:</w:t>
      </w:r>
    </w:p>
    <w:p w:rsidR="00E870C2" w:rsidRPr="00192089" w:rsidRDefault="00E870C2" w:rsidP="00E870C2">
      <w:pPr>
        <w:autoSpaceDE w:val="0"/>
        <w:autoSpaceDN w:val="0"/>
        <w:adjustRightInd w:val="0"/>
        <w:spacing w:line="240" w:lineRule="auto"/>
        <w:jc w:val="both"/>
        <w:rPr>
          <w:rFonts w:cstheme="minorHAnsi"/>
          <w:lang w:val="en-US"/>
        </w:rPr>
      </w:pPr>
      <w:r w:rsidRPr="00192089">
        <w:rPr>
          <w:rFonts w:cstheme="minorHAnsi"/>
          <w:lang w:val="en-US"/>
        </w:rPr>
        <w:t>b0 = 0.031</w:t>
      </w:r>
      <w:r w:rsidRPr="00192089">
        <w:rPr>
          <w:rFonts w:cstheme="minorHAnsi"/>
          <w:lang w:val="en-US"/>
        </w:rPr>
        <w:tab/>
        <w:t>artinya jika Pendapatan Margin Murabahah KPR BTN iB bernilai nol maka Tingkat Laba (Return On Assets) Pada PT. Bank Tabungan Negara (Persero) Tbk. (Y) bernilai 0.031%</w:t>
      </w:r>
    </w:p>
    <w:p w:rsidR="006F467D" w:rsidRPr="00192089" w:rsidRDefault="00E870C2" w:rsidP="00E870C2">
      <w:pPr>
        <w:autoSpaceDE w:val="0"/>
        <w:autoSpaceDN w:val="0"/>
        <w:adjustRightInd w:val="0"/>
        <w:spacing w:line="240" w:lineRule="auto"/>
        <w:jc w:val="both"/>
        <w:rPr>
          <w:rFonts w:cstheme="minorHAnsi"/>
          <w:lang w:val="en-US"/>
        </w:rPr>
      </w:pPr>
      <w:r w:rsidRPr="00192089">
        <w:rPr>
          <w:rFonts w:cstheme="minorHAnsi"/>
          <w:lang w:val="en-US"/>
        </w:rPr>
        <w:t>b1= (-0.003)</w:t>
      </w:r>
      <w:r w:rsidRPr="00192089">
        <w:rPr>
          <w:rFonts w:cstheme="minorHAnsi"/>
          <w:lang w:val="en-US"/>
        </w:rPr>
        <w:tab/>
        <w:t>artinya jika Pendapatan Margin Murabahah KPR BTN iB (X) meningkat sebesar satu satuan maka variabel Tingkat Laba (Return On Assets) Pada PT. Bank Tabungan Negara (Persero) Tbk. (Y) akan menurun sebesar 0.003%</w:t>
      </w:r>
    </w:p>
    <w:p w:rsidR="00E870C2" w:rsidRPr="00192089" w:rsidRDefault="00E870C2" w:rsidP="00E870C2">
      <w:pPr>
        <w:autoSpaceDE w:val="0"/>
        <w:autoSpaceDN w:val="0"/>
        <w:adjustRightInd w:val="0"/>
        <w:spacing w:line="240" w:lineRule="auto"/>
        <w:jc w:val="both"/>
        <w:rPr>
          <w:rFonts w:cstheme="minorHAnsi"/>
          <w:b/>
          <w:lang w:val="en-US"/>
        </w:rPr>
      </w:pPr>
      <w:r w:rsidRPr="00192089">
        <w:rPr>
          <w:rFonts w:cstheme="minorHAnsi"/>
          <w:b/>
          <w:lang w:val="en-US"/>
        </w:rPr>
        <w:t>Analisis Koefisien Korelasi</w:t>
      </w:r>
    </w:p>
    <w:p w:rsidR="00E870C2" w:rsidRPr="00192089" w:rsidRDefault="00E870C2" w:rsidP="00E870C2">
      <w:pPr>
        <w:autoSpaceDE w:val="0"/>
        <w:autoSpaceDN w:val="0"/>
        <w:adjustRightInd w:val="0"/>
        <w:spacing w:line="240" w:lineRule="auto"/>
        <w:ind w:firstLine="720"/>
        <w:jc w:val="both"/>
        <w:rPr>
          <w:rFonts w:cstheme="minorHAnsi"/>
          <w:lang w:val="en-US"/>
        </w:rPr>
      </w:pPr>
      <w:r w:rsidRPr="00192089">
        <w:rPr>
          <w:rFonts w:cstheme="minorHAnsi"/>
          <w:lang w:val="en-US"/>
        </w:rPr>
        <w:t>Korelasi ini digunakan untuk mengukur derajat hubungan serta arah hubungan variabel independen yaitu dalam penelitian ini adalah variabel Pendapatan Margin Murabahah KPR BTN iB (X), dengan variabel dependen  yaitu Tingkat Laba (Return On Assets) Pada PT. Bank Tabungan Negara (Persero) Tbk. (Y) dilihat dari tabel korelasi dibawah ini:</w:t>
      </w:r>
    </w:p>
    <w:p w:rsidR="00E870C2" w:rsidRPr="00192089" w:rsidRDefault="00E870C2" w:rsidP="00E870C2">
      <w:pPr>
        <w:autoSpaceDE w:val="0"/>
        <w:autoSpaceDN w:val="0"/>
        <w:adjustRightInd w:val="0"/>
        <w:spacing w:line="240" w:lineRule="auto"/>
        <w:ind w:firstLine="720"/>
        <w:jc w:val="both"/>
        <w:rPr>
          <w:rFonts w:cstheme="minorHAnsi"/>
          <w:lang w:val="en-US"/>
        </w:rPr>
      </w:pPr>
      <w:r w:rsidRPr="00192089">
        <w:rPr>
          <w:rFonts w:cstheme="minorHAnsi"/>
          <w:noProof/>
          <w:lang w:val="en-US"/>
        </w:rPr>
        <w:lastRenderedPageBreak/>
        <w:drawing>
          <wp:inline distT="0" distB="0" distL="0" distR="0" wp14:anchorId="222DCF62" wp14:editId="5279A3A3">
            <wp:extent cx="3085707" cy="134302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089257" cy="1344570"/>
                    </a:xfrm>
                    <a:prstGeom prst="rect">
                      <a:avLst/>
                    </a:prstGeom>
                    <a:noFill/>
                  </pic:spPr>
                </pic:pic>
              </a:graphicData>
            </a:graphic>
          </wp:inline>
        </w:drawing>
      </w:r>
    </w:p>
    <w:p w:rsidR="00E870C2" w:rsidRPr="00192089" w:rsidRDefault="00E870C2" w:rsidP="00E870C2">
      <w:pPr>
        <w:autoSpaceDE w:val="0"/>
        <w:autoSpaceDN w:val="0"/>
        <w:adjustRightInd w:val="0"/>
        <w:spacing w:line="240" w:lineRule="auto"/>
        <w:jc w:val="both"/>
        <w:rPr>
          <w:rFonts w:cstheme="minorHAnsi"/>
          <w:lang w:val="en-US"/>
        </w:rPr>
      </w:pPr>
      <w:r w:rsidRPr="00192089">
        <w:rPr>
          <w:rFonts w:cstheme="minorHAnsi"/>
          <w:lang w:val="en-US"/>
        </w:rPr>
        <w:t>Dengan menggunakan bantuan aplikasi program SPSS versi 22.00 didapat output hasil estimasi koefisien korelasi sebagai berikut:</w:t>
      </w:r>
    </w:p>
    <w:p w:rsidR="00E870C2" w:rsidRPr="00192089" w:rsidRDefault="00DC37EB" w:rsidP="00E870C2">
      <w:pPr>
        <w:autoSpaceDE w:val="0"/>
        <w:autoSpaceDN w:val="0"/>
        <w:adjustRightInd w:val="0"/>
        <w:spacing w:line="240" w:lineRule="auto"/>
        <w:jc w:val="both"/>
        <w:rPr>
          <w:rFonts w:cstheme="minorHAnsi"/>
          <w:lang w:val="en-US"/>
        </w:rPr>
      </w:pPr>
      <w:r w:rsidRPr="00192089">
        <w:rPr>
          <w:rFonts w:cstheme="minorHAnsi"/>
          <w:noProof/>
          <w:lang w:val="en-US"/>
        </w:rPr>
        <w:drawing>
          <wp:inline distT="0" distB="0" distL="0" distR="0" wp14:anchorId="1F879788" wp14:editId="2FCD04CA">
            <wp:extent cx="3572545" cy="11620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575177" cy="1162906"/>
                    </a:xfrm>
                    <a:prstGeom prst="rect">
                      <a:avLst/>
                    </a:prstGeom>
                    <a:noFill/>
                  </pic:spPr>
                </pic:pic>
              </a:graphicData>
            </a:graphic>
          </wp:inline>
        </w:drawing>
      </w:r>
    </w:p>
    <w:p w:rsidR="00DC37EB" w:rsidRPr="00192089" w:rsidRDefault="00DC37EB" w:rsidP="00DC37EB">
      <w:pPr>
        <w:autoSpaceDE w:val="0"/>
        <w:autoSpaceDN w:val="0"/>
        <w:adjustRightInd w:val="0"/>
        <w:spacing w:line="240" w:lineRule="auto"/>
        <w:ind w:firstLine="720"/>
        <w:jc w:val="both"/>
        <w:rPr>
          <w:rFonts w:cstheme="minorHAnsi"/>
          <w:lang w:val="en-US"/>
        </w:rPr>
      </w:pPr>
      <w:proofErr w:type="gramStart"/>
      <w:r w:rsidRPr="00192089">
        <w:rPr>
          <w:rFonts w:cstheme="minorHAnsi"/>
          <w:lang w:val="en-US"/>
        </w:rPr>
        <w:t>Dari hasil diatas dapat diketahui bahwa nilai koefisien korelasi (Kolom R) adalah sebesar 0.353.</w:t>
      </w:r>
      <w:proofErr w:type="gramEnd"/>
      <w:r w:rsidRPr="00192089">
        <w:rPr>
          <w:rFonts w:cstheme="minorHAnsi"/>
          <w:lang w:val="en-US"/>
        </w:rPr>
        <w:t xml:space="preserve"> </w:t>
      </w:r>
      <w:proofErr w:type="gramStart"/>
      <w:r w:rsidRPr="00192089">
        <w:rPr>
          <w:rFonts w:cstheme="minorHAnsi"/>
          <w:lang w:val="en-US"/>
        </w:rPr>
        <w:t>Nilai tersebut kemudian diinterpretasikan berdasarkan kriteria objek yang sudah dijelaskan diatas.</w:t>
      </w:r>
      <w:proofErr w:type="gramEnd"/>
      <w:r w:rsidRPr="00192089">
        <w:rPr>
          <w:rFonts w:cstheme="minorHAnsi"/>
          <w:lang w:val="en-US"/>
        </w:rPr>
        <w:t xml:space="preserve"> Sehingga berdasarkan hasil analisis dengan menggunakan program SPSS versi 22.00 maka koefisien korelasi sebesar 0.353 menunjukan adanya hubungan yang rendah antara variabel bebas Pendapatan Margin Murabahah KPR BTN iB dengan variabel terikat Tingkat Laba (Return On Assets) Pada PT. Bank Tabungan Negara (Persero) Tbk dimana koefisien korelasi tersebut berada pada rentang 0.20-0.399.</w:t>
      </w:r>
    </w:p>
    <w:p w:rsidR="00DC37EB" w:rsidRPr="00192089" w:rsidRDefault="00DC37EB" w:rsidP="00DC37EB">
      <w:pPr>
        <w:autoSpaceDE w:val="0"/>
        <w:autoSpaceDN w:val="0"/>
        <w:adjustRightInd w:val="0"/>
        <w:spacing w:line="240" w:lineRule="auto"/>
        <w:ind w:firstLine="720"/>
        <w:jc w:val="both"/>
        <w:rPr>
          <w:rFonts w:cstheme="minorHAnsi"/>
          <w:lang w:val="en-US"/>
        </w:rPr>
      </w:pPr>
    </w:p>
    <w:p w:rsidR="00DC37EB" w:rsidRPr="00192089" w:rsidRDefault="00DC37EB" w:rsidP="00DC37EB">
      <w:pPr>
        <w:autoSpaceDE w:val="0"/>
        <w:autoSpaceDN w:val="0"/>
        <w:adjustRightInd w:val="0"/>
        <w:spacing w:line="240" w:lineRule="auto"/>
        <w:jc w:val="both"/>
        <w:rPr>
          <w:rFonts w:cstheme="minorHAnsi"/>
          <w:b/>
          <w:lang w:val="en-US"/>
        </w:rPr>
      </w:pPr>
      <w:r w:rsidRPr="00192089">
        <w:rPr>
          <w:rFonts w:cstheme="minorHAnsi"/>
          <w:b/>
          <w:lang w:val="en-US"/>
        </w:rPr>
        <w:lastRenderedPageBreak/>
        <w:t>Analisis Koefisien Determinasi</w:t>
      </w:r>
    </w:p>
    <w:p w:rsidR="00DC37EB" w:rsidRPr="00192089" w:rsidRDefault="00DC37EB" w:rsidP="00DC37EB">
      <w:pPr>
        <w:autoSpaceDE w:val="0"/>
        <w:autoSpaceDN w:val="0"/>
        <w:adjustRightInd w:val="0"/>
        <w:spacing w:line="240" w:lineRule="auto"/>
        <w:ind w:firstLine="720"/>
        <w:jc w:val="both"/>
        <w:rPr>
          <w:rFonts w:cstheme="minorHAnsi"/>
          <w:lang w:val="en-US"/>
        </w:rPr>
      </w:pPr>
      <w:r w:rsidRPr="00192089">
        <w:rPr>
          <w:rFonts w:cstheme="minorHAnsi"/>
          <w:lang w:val="en-US"/>
        </w:rPr>
        <w:t xml:space="preserve">Koefisien determinasi digunakan untuk melihat persentase pengaruh yang diberikan oleh Pendapatan Margin </w:t>
      </w:r>
      <w:r w:rsidRPr="00192089">
        <w:rPr>
          <w:rFonts w:cstheme="minorHAnsi"/>
          <w:i/>
          <w:lang w:val="en-US"/>
        </w:rPr>
        <w:t>Murabahah</w:t>
      </w:r>
      <w:r w:rsidRPr="00192089">
        <w:rPr>
          <w:rFonts w:cstheme="minorHAnsi"/>
          <w:lang w:val="en-US"/>
        </w:rPr>
        <w:t xml:space="preserve"> KPR BTN iB (X) terhadap Tingkat Laba </w:t>
      </w:r>
      <w:r w:rsidRPr="00192089">
        <w:rPr>
          <w:rFonts w:cstheme="minorHAnsi"/>
          <w:i/>
          <w:lang w:val="en-US"/>
        </w:rPr>
        <w:t>(Return On Assets)</w:t>
      </w:r>
      <w:r w:rsidRPr="00192089">
        <w:rPr>
          <w:rFonts w:cstheme="minorHAnsi"/>
          <w:lang w:val="en-US"/>
        </w:rPr>
        <w:t xml:space="preserve"> Pada PT. Bank Tabungan Negara (Persero) Tbk. (Y) </w:t>
      </w:r>
    </w:p>
    <w:p w:rsidR="00DC37EB" w:rsidRPr="00192089" w:rsidRDefault="00DC37EB" w:rsidP="00DC37EB">
      <w:pPr>
        <w:autoSpaceDE w:val="0"/>
        <w:autoSpaceDN w:val="0"/>
        <w:adjustRightInd w:val="0"/>
        <w:spacing w:line="240" w:lineRule="auto"/>
        <w:jc w:val="both"/>
        <w:rPr>
          <w:rFonts w:cstheme="minorHAnsi"/>
          <w:lang w:val="en-US"/>
        </w:rPr>
      </w:pPr>
      <w:r w:rsidRPr="00192089">
        <w:rPr>
          <w:rFonts w:cstheme="minorHAnsi"/>
          <w:lang w:val="en-US"/>
        </w:rPr>
        <w:t xml:space="preserve">Dengan menggunakan rumus </w:t>
      </w:r>
    </w:p>
    <w:p w:rsidR="00DC37EB" w:rsidRPr="00192089" w:rsidRDefault="00DC37EB" w:rsidP="00DC37EB">
      <w:pPr>
        <w:autoSpaceDE w:val="0"/>
        <w:autoSpaceDN w:val="0"/>
        <w:adjustRightInd w:val="0"/>
        <w:spacing w:line="240" w:lineRule="auto"/>
        <w:jc w:val="both"/>
        <w:rPr>
          <w:rFonts w:cstheme="minorHAnsi"/>
          <w:lang w:val="en-US"/>
        </w:rPr>
      </w:pPr>
      <w:r w:rsidRPr="00192089">
        <w:rPr>
          <w:rFonts w:cstheme="minorHAnsi"/>
          <w:lang w:val="en-US"/>
        </w:rPr>
        <w:t>KD = r2 X 100% maka diperoleh:</w:t>
      </w:r>
    </w:p>
    <w:p w:rsidR="00DC37EB" w:rsidRPr="00192089" w:rsidRDefault="00DC37EB" w:rsidP="00DC37EB">
      <w:pPr>
        <w:autoSpaceDE w:val="0"/>
        <w:autoSpaceDN w:val="0"/>
        <w:adjustRightInd w:val="0"/>
        <w:spacing w:line="240" w:lineRule="auto"/>
        <w:jc w:val="both"/>
        <w:rPr>
          <w:rFonts w:cstheme="minorHAnsi"/>
          <w:lang w:val="en-US"/>
        </w:rPr>
      </w:pPr>
      <w:r w:rsidRPr="00192089">
        <w:rPr>
          <w:rFonts w:cstheme="minorHAnsi"/>
          <w:noProof/>
          <w:lang w:val="en-US"/>
        </w:rPr>
        <w:drawing>
          <wp:inline distT="0" distB="0" distL="0" distR="0" wp14:anchorId="673D7EB0" wp14:editId="3D3226D1">
            <wp:extent cx="2867025" cy="15049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868031" cy="1505478"/>
                    </a:xfrm>
                    <a:prstGeom prst="rect">
                      <a:avLst/>
                    </a:prstGeom>
                    <a:noFill/>
                  </pic:spPr>
                </pic:pic>
              </a:graphicData>
            </a:graphic>
          </wp:inline>
        </w:drawing>
      </w:r>
    </w:p>
    <w:p w:rsidR="00DC37EB" w:rsidRPr="00192089" w:rsidRDefault="00DC37EB" w:rsidP="00DC37EB">
      <w:pPr>
        <w:autoSpaceDE w:val="0"/>
        <w:autoSpaceDN w:val="0"/>
        <w:adjustRightInd w:val="0"/>
        <w:spacing w:line="240" w:lineRule="auto"/>
        <w:jc w:val="both"/>
        <w:rPr>
          <w:rFonts w:cstheme="minorHAnsi"/>
          <w:lang w:val="en-US"/>
        </w:rPr>
      </w:pPr>
      <w:r w:rsidRPr="00192089">
        <w:rPr>
          <w:rFonts w:cstheme="minorHAnsi"/>
          <w:lang w:val="en-US"/>
        </w:rPr>
        <w:t xml:space="preserve">KD </w:t>
      </w:r>
      <w:r w:rsidRPr="00192089">
        <w:rPr>
          <w:rFonts w:cstheme="minorHAnsi"/>
          <w:lang w:val="en-US"/>
        </w:rPr>
        <w:tab/>
        <w:t>= (0.353)2 x 100%= 12.4%</w:t>
      </w:r>
    </w:p>
    <w:p w:rsidR="00DC37EB" w:rsidRPr="00192089" w:rsidRDefault="00DC37EB" w:rsidP="00DC37EB">
      <w:pPr>
        <w:autoSpaceDE w:val="0"/>
        <w:autoSpaceDN w:val="0"/>
        <w:adjustRightInd w:val="0"/>
        <w:spacing w:line="240" w:lineRule="auto"/>
        <w:ind w:firstLine="720"/>
        <w:jc w:val="both"/>
        <w:rPr>
          <w:rFonts w:cstheme="minorHAnsi"/>
          <w:lang w:val="en-US"/>
        </w:rPr>
      </w:pPr>
      <w:r w:rsidRPr="00192089">
        <w:rPr>
          <w:rFonts w:cstheme="minorHAnsi"/>
          <w:lang w:val="en-US"/>
        </w:rPr>
        <w:t xml:space="preserve">Berdasarkan pada tabel diatas dapat dilihat bahwa pengaruh variabel Pendapatan Margin Murabahah KPR BTN iB terhadap Tingkat Laba </w:t>
      </w:r>
      <w:r w:rsidRPr="00192089">
        <w:rPr>
          <w:rFonts w:cstheme="minorHAnsi"/>
          <w:i/>
          <w:lang w:val="en-US"/>
        </w:rPr>
        <w:t>(Return On Assets)</w:t>
      </w:r>
      <w:r w:rsidRPr="00192089">
        <w:rPr>
          <w:rFonts w:cstheme="minorHAnsi"/>
          <w:lang w:val="en-US"/>
        </w:rPr>
        <w:t xml:space="preserve"> Pada PT. Bank Tabungan Negara (Persero) Tbk sebesar 12.4% Artinya hasil tersebut menandakan bahwa variabel Tingkat Laba </w:t>
      </w:r>
      <w:r w:rsidRPr="00192089">
        <w:rPr>
          <w:rFonts w:cstheme="minorHAnsi"/>
          <w:i/>
          <w:lang w:val="en-US"/>
        </w:rPr>
        <w:t>(Return On Assets)</w:t>
      </w:r>
      <w:r w:rsidRPr="00192089">
        <w:rPr>
          <w:rFonts w:cstheme="minorHAnsi"/>
          <w:lang w:val="en-US"/>
        </w:rPr>
        <w:t xml:space="preserve"> Pada PT. Bank Tabungan Negara (Persero) Tbk (Y) dapat dijelaskan oleh variabel Pendapatan Margin </w:t>
      </w:r>
      <w:r w:rsidRPr="00192089">
        <w:rPr>
          <w:rFonts w:cstheme="minorHAnsi"/>
          <w:i/>
          <w:lang w:val="en-US"/>
        </w:rPr>
        <w:t>Murabahah</w:t>
      </w:r>
      <w:r w:rsidRPr="00192089">
        <w:rPr>
          <w:rFonts w:cstheme="minorHAnsi"/>
          <w:lang w:val="en-US"/>
        </w:rPr>
        <w:t xml:space="preserve"> KPR BTN iB sebesar 12.4%. Sedangkan sisanya 87.6% dipengaruhi oleh variabel </w:t>
      </w:r>
      <w:proofErr w:type="gramStart"/>
      <w:r w:rsidRPr="00192089">
        <w:rPr>
          <w:rFonts w:cstheme="minorHAnsi"/>
          <w:lang w:val="en-US"/>
        </w:rPr>
        <w:t>lain</w:t>
      </w:r>
      <w:proofErr w:type="gramEnd"/>
      <w:r w:rsidRPr="00192089">
        <w:rPr>
          <w:rFonts w:cstheme="minorHAnsi"/>
          <w:lang w:val="en-US"/>
        </w:rPr>
        <w:t xml:space="preserve"> yang tidak diamati diluar model yang diketahui.</w:t>
      </w:r>
    </w:p>
    <w:p w:rsidR="00DC37EB" w:rsidRPr="00192089" w:rsidRDefault="00DC37EB" w:rsidP="00DC37EB">
      <w:pPr>
        <w:autoSpaceDE w:val="0"/>
        <w:autoSpaceDN w:val="0"/>
        <w:adjustRightInd w:val="0"/>
        <w:spacing w:line="240" w:lineRule="auto"/>
        <w:jc w:val="both"/>
        <w:rPr>
          <w:rFonts w:cstheme="minorHAnsi"/>
          <w:b/>
          <w:lang w:val="en-US"/>
        </w:rPr>
      </w:pPr>
      <w:r w:rsidRPr="00192089">
        <w:rPr>
          <w:rFonts w:cstheme="minorHAnsi"/>
          <w:b/>
          <w:lang w:val="en-US"/>
        </w:rPr>
        <w:t>Pengujian Hipotesis</w:t>
      </w:r>
    </w:p>
    <w:p w:rsidR="00DC37EB" w:rsidRPr="00192089" w:rsidRDefault="00DC37EB" w:rsidP="00DC37EB">
      <w:pPr>
        <w:autoSpaceDE w:val="0"/>
        <w:autoSpaceDN w:val="0"/>
        <w:adjustRightInd w:val="0"/>
        <w:spacing w:line="240" w:lineRule="auto"/>
        <w:ind w:firstLine="720"/>
        <w:jc w:val="both"/>
        <w:rPr>
          <w:rFonts w:cstheme="minorHAnsi"/>
          <w:lang w:val="en-US"/>
        </w:rPr>
      </w:pPr>
      <w:proofErr w:type="gramStart"/>
      <w:r w:rsidRPr="00192089">
        <w:rPr>
          <w:rFonts w:cstheme="minorHAnsi"/>
          <w:lang w:val="en-US"/>
        </w:rPr>
        <w:t>Uji t digunakan dalam penelitian ini untuk mengetahui tingkat siginifikansi pengaruh variabel independen terhadap variabel dependen (Ghozali, 2011:100).</w:t>
      </w:r>
      <w:proofErr w:type="gramEnd"/>
      <w:r w:rsidRPr="00192089">
        <w:rPr>
          <w:rFonts w:cstheme="minorHAnsi"/>
          <w:lang w:val="en-US"/>
        </w:rPr>
        <w:t xml:space="preserve"> Hipotesis yang digunakan dalam penelitian ini adalah:</w:t>
      </w:r>
    </w:p>
    <w:p w:rsidR="00DC37EB" w:rsidRPr="00192089" w:rsidRDefault="00DC37EB" w:rsidP="00DC37EB">
      <w:pPr>
        <w:autoSpaceDE w:val="0"/>
        <w:autoSpaceDN w:val="0"/>
        <w:adjustRightInd w:val="0"/>
        <w:spacing w:line="240" w:lineRule="auto"/>
        <w:jc w:val="both"/>
        <w:rPr>
          <w:rFonts w:cstheme="minorHAnsi"/>
          <w:lang w:val="en-US"/>
        </w:rPr>
      </w:pPr>
      <w:r w:rsidRPr="00192089">
        <w:rPr>
          <w:rFonts w:cstheme="minorHAnsi"/>
          <w:lang w:val="en-US"/>
        </w:rPr>
        <w:t>Ho:</w:t>
      </w:r>
      <w:r w:rsidRPr="00192089">
        <w:rPr>
          <w:rFonts w:cstheme="minorHAnsi"/>
          <w:lang w:val="en-US"/>
        </w:rPr>
        <w:tab/>
        <w:t xml:space="preserve">Variabel bebas yaitu Pendapatan Margin </w:t>
      </w:r>
      <w:r w:rsidRPr="00192089">
        <w:rPr>
          <w:rFonts w:cstheme="minorHAnsi"/>
          <w:i/>
          <w:lang w:val="en-US"/>
        </w:rPr>
        <w:t>Murabahah</w:t>
      </w:r>
      <w:r w:rsidRPr="00192089">
        <w:rPr>
          <w:rFonts w:cstheme="minorHAnsi"/>
          <w:lang w:val="en-US"/>
        </w:rPr>
        <w:t xml:space="preserve"> KPR BTN iB (X) tidak mempunyai pengaruh terhadap variabel terikat yaitu Tingkat Laba </w:t>
      </w:r>
      <w:r w:rsidRPr="00192089">
        <w:rPr>
          <w:rFonts w:cstheme="minorHAnsi"/>
          <w:i/>
          <w:lang w:val="en-US"/>
        </w:rPr>
        <w:t>(Return On Assets)</w:t>
      </w:r>
      <w:r w:rsidRPr="00192089">
        <w:rPr>
          <w:rFonts w:cstheme="minorHAnsi"/>
          <w:lang w:val="en-US"/>
        </w:rPr>
        <w:t xml:space="preserve"> Pada PT. Bank Tabungan Negara (Persero) Tbk. (Y).</w:t>
      </w:r>
    </w:p>
    <w:p w:rsidR="00DC37EB" w:rsidRPr="00192089" w:rsidRDefault="00DC37EB" w:rsidP="00DC37EB">
      <w:pPr>
        <w:autoSpaceDE w:val="0"/>
        <w:autoSpaceDN w:val="0"/>
        <w:adjustRightInd w:val="0"/>
        <w:spacing w:line="240" w:lineRule="auto"/>
        <w:jc w:val="both"/>
        <w:rPr>
          <w:rFonts w:cstheme="minorHAnsi"/>
          <w:lang w:val="en-US"/>
        </w:rPr>
      </w:pPr>
      <w:r w:rsidRPr="00192089">
        <w:rPr>
          <w:rFonts w:cstheme="minorHAnsi"/>
          <w:lang w:val="en-US"/>
        </w:rPr>
        <w:lastRenderedPageBreak/>
        <w:t>H1:</w:t>
      </w:r>
      <w:r w:rsidRPr="00192089">
        <w:rPr>
          <w:rFonts w:cstheme="minorHAnsi"/>
          <w:lang w:val="en-US"/>
        </w:rPr>
        <w:tab/>
        <w:t>Variabel bebas yaitu Pendapatan Margin Murabahah KPR BTN iB (X) mempunyai pengaruh terhadap variabel terikat yaitu Tingkat Laba (</w:t>
      </w:r>
      <w:r w:rsidRPr="00192089">
        <w:rPr>
          <w:rFonts w:cstheme="minorHAnsi"/>
          <w:i/>
          <w:lang w:val="en-US"/>
        </w:rPr>
        <w:t>Return On Assets)</w:t>
      </w:r>
      <w:r w:rsidRPr="00192089">
        <w:rPr>
          <w:rFonts w:cstheme="minorHAnsi"/>
          <w:lang w:val="en-US"/>
        </w:rPr>
        <w:t xml:space="preserve"> Pada PT. Bank Tabungan Negara (Persero) Tbk. (Y)</w:t>
      </w:r>
    </w:p>
    <w:p w:rsidR="00DC37EB" w:rsidRPr="00192089" w:rsidRDefault="00DC37EB" w:rsidP="00DC37EB">
      <w:pPr>
        <w:autoSpaceDE w:val="0"/>
        <w:autoSpaceDN w:val="0"/>
        <w:adjustRightInd w:val="0"/>
        <w:spacing w:line="240" w:lineRule="auto"/>
        <w:ind w:firstLine="720"/>
        <w:jc w:val="both"/>
        <w:rPr>
          <w:rFonts w:cstheme="minorHAnsi"/>
          <w:lang w:val="en-US"/>
        </w:rPr>
      </w:pPr>
      <w:r w:rsidRPr="00192089">
        <w:rPr>
          <w:rFonts w:cstheme="minorHAnsi"/>
          <w:lang w:val="en-US"/>
        </w:rPr>
        <w:t>Dasar pengambilan keputusannya (Ghozali, 2011:102) adalah dengan menggunakan angka probabilitas signifikansi, yaitu:</w:t>
      </w:r>
    </w:p>
    <w:p w:rsidR="00DC37EB" w:rsidRPr="00192089" w:rsidRDefault="00DC37EB" w:rsidP="00DC37EB">
      <w:pPr>
        <w:autoSpaceDE w:val="0"/>
        <w:autoSpaceDN w:val="0"/>
        <w:adjustRightInd w:val="0"/>
        <w:spacing w:line="240" w:lineRule="auto"/>
        <w:jc w:val="both"/>
        <w:rPr>
          <w:rFonts w:cstheme="minorHAnsi"/>
          <w:lang w:val="en-US"/>
        </w:rPr>
      </w:pPr>
      <w:r w:rsidRPr="00192089">
        <w:rPr>
          <w:rFonts w:cstheme="minorHAnsi"/>
          <w:lang w:val="en-US"/>
        </w:rPr>
        <w:t>a. Apabila probabilitas signifikansi &gt; 0</w:t>
      </w:r>
      <w:proofErr w:type="gramStart"/>
      <w:r w:rsidRPr="00192089">
        <w:rPr>
          <w:rFonts w:cstheme="minorHAnsi"/>
          <w:lang w:val="en-US"/>
        </w:rPr>
        <w:t>,05</w:t>
      </w:r>
      <w:proofErr w:type="gramEnd"/>
      <w:r w:rsidRPr="00192089">
        <w:rPr>
          <w:rFonts w:cstheme="minorHAnsi"/>
          <w:lang w:val="en-US"/>
        </w:rPr>
        <w:t>, maka Ho diterima dan H1 ditolak.</w:t>
      </w:r>
    </w:p>
    <w:p w:rsidR="00DC37EB" w:rsidRPr="00192089" w:rsidRDefault="00DC37EB" w:rsidP="00DC37EB">
      <w:pPr>
        <w:autoSpaceDE w:val="0"/>
        <w:autoSpaceDN w:val="0"/>
        <w:adjustRightInd w:val="0"/>
        <w:spacing w:line="240" w:lineRule="auto"/>
        <w:jc w:val="both"/>
        <w:rPr>
          <w:rFonts w:cstheme="minorHAnsi"/>
          <w:lang w:val="en-US"/>
        </w:rPr>
      </w:pPr>
      <w:r w:rsidRPr="00192089">
        <w:rPr>
          <w:rFonts w:cstheme="minorHAnsi"/>
          <w:lang w:val="en-US"/>
        </w:rPr>
        <w:t>b. Apabila probabilitas signifikansi &lt; 0</w:t>
      </w:r>
      <w:proofErr w:type="gramStart"/>
      <w:r w:rsidRPr="00192089">
        <w:rPr>
          <w:rFonts w:cstheme="minorHAnsi"/>
          <w:lang w:val="en-US"/>
        </w:rPr>
        <w:t>,05</w:t>
      </w:r>
      <w:proofErr w:type="gramEnd"/>
      <w:r w:rsidRPr="00192089">
        <w:rPr>
          <w:rFonts w:cstheme="minorHAnsi"/>
          <w:lang w:val="en-US"/>
        </w:rPr>
        <w:t>, maka Ho ditolak dan H1 diterima.</w:t>
      </w:r>
    </w:p>
    <w:p w:rsidR="00DC37EB" w:rsidRPr="00192089" w:rsidRDefault="00DC37EB" w:rsidP="00DC37EB">
      <w:pPr>
        <w:autoSpaceDE w:val="0"/>
        <w:autoSpaceDN w:val="0"/>
        <w:adjustRightInd w:val="0"/>
        <w:spacing w:line="240" w:lineRule="auto"/>
        <w:jc w:val="both"/>
        <w:rPr>
          <w:rFonts w:cstheme="minorHAnsi"/>
          <w:lang w:val="en-US"/>
        </w:rPr>
      </w:pPr>
      <w:r w:rsidRPr="00192089">
        <w:rPr>
          <w:rFonts w:cstheme="minorHAnsi"/>
          <w:noProof/>
          <w:lang w:val="en-US"/>
        </w:rPr>
        <w:drawing>
          <wp:inline distT="0" distB="0" distL="0" distR="0" wp14:anchorId="4807E396" wp14:editId="71B2CC27">
            <wp:extent cx="3400425" cy="1724025"/>
            <wp:effectExtent l="0" t="0" r="9525"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398410" cy="1723003"/>
                    </a:xfrm>
                    <a:prstGeom prst="rect">
                      <a:avLst/>
                    </a:prstGeom>
                    <a:noFill/>
                  </pic:spPr>
                </pic:pic>
              </a:graphicData>
            </a:graphic>
          </wp:inline>
        </w:drawing>
      </w:r>
    </w:p>
    <w:p w:rsidR="00DC37EB" w:rsidRPr="00192089" w:rsidRDefault="00192089" w:rsidP="00192089">
      <w:pPr>
        <w:autoSpaceDE w:val="0"/>
        <w:autoSpaceDN w:val="0"/>
        <w:adjustRightInd w:val="0"/>
        <w:spacing w:line="240" w:lineRule="auto"/>
        <w:ind w:firstLine="720"/>
        <w:jc w:val="both"/>
        <w:rPr>
          <w:rFonts w:cstheme="minorHAnsi"/>
          <w:lang w:val="en-US"/>
        </w:rPr>
      </w:pPr>
      <w:r w:rsidRPr="00192089">
        <w:rPr>
          <w:rFonts w:cstheme="minorHAnsi"/>
          <w:lang w:val="en-US"/>
        </w:rPr>
        <w:t xml:space="preserve">Karena nilai p-value &gt; alpha yaitu 0.66 &gt; 0.05 selain itu nilai t terhitung sebesar -1.923 dibandingkan dengan nilai t tabel dengan df=28-2=26 dan alpha 0.05 di dapat t tabel sebesar 1.70562  dapat disimpulkan bahwa nilai t hitung lebih kecil dari t tabel yaitu -1.923 &lt; 1.70562 maka dapat disimpulkan bahwa  H0 diterima. Artinya Variabel bebas yaitu Pendapatan Margin </w:t>
      </w:r>
      <w:r w:rsidRPr="00192089">
        <w:rPr>
          <w:rFonts w:cstheme="minorHAnsi"/>
          <w:i/>
          <w:lang w:val="en-US"/>
        </w:rPr>
        <w:t>Murabahah</w:t>
      </w:r>
      <w:r w:rsidRPr="00192089">
        <w:rPr>
          <w:rFonts w:cstheme="minorHAnsi"/>
          <w:lang w:val="en-US"/>
        </w:rPr>
        <w:t xml:space="preserve"> KPR BTN </w:t>
      </w:r>
      <w:proofErr w:type="gramStart"/>
      <w:r w:rsidRPr="00192089">
        <w:rPr>
          <w:rFonts w:cstheme="minorHAnsi"/>
          <w:lang w:val="en-US"/>
        </w:rPr>
        <w:t>iB</w:t>
      </w:r>
      <w:proofErr w:type="gramEnd"/>
      <w:r w:rsidRPr="00192089">
        <w:rPr>
          <w:rFonts w:cstheme="minorHAnsi"/>
          <w:lang w:val="en-US"/>
        </w:rPr>
        <w:t xml:space="preserve"> (X) tidak berpengaruh signifikan terhadap Tingkat Laba </w:t>
      </w:r>
      <w:r w:rsidRPr="00192089">
        <w:rPr>
          <w:rFonts w:cstheme="minorHAnsi"/>
          <w:i/>
          <w:lang w:val="en-US"/>
        </w:rPr>
        <w:t>Return On Assets</w:t>
      </w:r>
      <w:r w:rsidRPr="00192089">
        <w:rPr>
          <w:rFonts w:cstheme="minorHAnsi"/>
          <w:lang w:val="en-US"/>
        </w:rPr>
        <w:t xml:space="preserve"> Pada PT. Bank Tabungan Negara (Persero) Tbk (Y).</w:t>
      </w:r>
    </w:p>
    <w:p w:rsidR="00192089" w:rsidRPr="00192089" w:rsidRDefault="00192089" w:rsidP="00192089">
      <w:pPr>
        <w:autoSpaceDE w:val="0"/>
        <w:autoSpaceDN w:val="0"/>
        <w:adjustRightInd w:val="0"/>
        <w:spacing w:line="240" w:lineRule="auto"/>
        <w:jc w:val="center"/>
        <w:rPr>
          <w:rFonts w:cstheme="minorHAnsi"/>
          <w:b/>
          <w:lang w:val="en-US"/>
        </w:rPr>
      </w:pPr>
      <w:r w:rsidRPr="00192089">
        <w:rPr>
          <w:rFonts w:cstheme="minorHAnsi"/>
          <w:b/>
          <w:lang w:val="en-US"/>
        </w:rPr>
        <w:t>KESIMPULAN</w:t>
      </w:r>
    </w:p>
    <w:p w:rsidR="00192089" w:rsidRPr="00192089" w:rsidRDefault="00192089" w:rsidP="00192089">
      <w:pPr>
        <w:autoSpaceDE w:val="0"/>
        <w:autoSpaceDN w:val="0"/>
        <w:adjustRightInd w:val="0"/>
        <w:spacing w:line="240" w:lineRule="auto"/>
        <w:ind w:firstLine="720"/>
        <w:jc w:val="both"/>
        <w:rPr>
          <w:rFonts w:cstheme="minorHAnsi"/>
          <w:lang w:val="en-US"/>
        </w:rPr>
      </w:pPr>
      <w:r w:rsidRPr="00192089">
        <w:rPr>
          <w:rFonts w:cstheme="minorHAnsi"/>
          <w:lang w:val="en-US"/>
        </w:rPr>
        <w:t xml:space="preserve">Berdasarkan hasil penelitian dan pembahasan mengenai “Pengaruh Pendapatan Margin Pembiayaan </w:t>
      </w:r>
      <w:r w:rsidRPr="00192089">
        <w:rPr>
          <w:rFonts w:cstheme="minorHAnsi"/>
          <w:i/>
          <w:lang w:val="en-US"/>
        </w:rPr>
        <w:t>Murabahah</w:t>
      </w:r>
      <w:r w:rsidRPr="00192089">
        <w:rPr>
          <w:rFonts w:cstheme="minorHAnsi"/>
          <w:lang w:val="en-US"/>
        </w:rPr>
        <w:t xml:space="preserve"> KPR BTN iB Terhadap Tingkat Laba </w:t>
      </w:r>
      <w:r w:rsidRPr="00192089">
        <w:rPr>
          <w:rFonts w:cstheme="minorHAnsi"/>
          <w:i/>
          <w:lang w:val="en-US"/>
        </w:rPr>
        <w:t xml:space="preserve">(Return On Assets) </w:t>
      </w:r>
      <w:r w:rsidRPr="00192089">
        <w:rPr>
          <w:rFonts w:cstheme="minorHAnsi"/>
          <w:lang w:val="en-US"/>
        </w:rPr>
        <w:t>Pada PT. Bank Tabungan Negara (Persero) Tbk. (Periode 2011 -2017 )”,maka penulis dapat menarik kesimpulan sebagai berikut :</w:t>
      </w:r>
    </w:p>
    <w:p w:rsidR="00192089" w:rsidRPr="00192089" w:rsidRDefault="00192089" w:rsidP="00192089">
      <w:pPr>
        <w:autoSpaceDE w:val="0"/>
        <w:autoSpaceDN w:val="0"/>
        <w:adjustRightInd w:val="0"/>
        <w:spacing w:line="240" w:lineRule="auto"/>
        <w:jc w:val="both"/>
        <w:rPr>
          <w:rFonts w:cstheme="minorHAnsi"/>
          <w:lang w:val="en-US"/>
        </w:rPr>
      </w:pPr>
      <w:r w:rsidRPr="00192089">
        <w:rPr>
          <w:rFonts w:cstheme="minorHAnsi"/>
          <w:lang w:val="en-US"/>
        </w:rPr>
        <w:lastRenderedPageBreak/>
        <w:t>1.</w:t>
      </w:r>
      <w:r w:rsidRPr="00192089">
        <w:rPr>
          <w:rFonts w:cstheme="minorHAnsi"/>
          <w:lang w:val="en-US"/>
        </w:rPr>
        <w:tab/>
        <w:t xml:space="preserve">Berdasarkan analisis diperoleh bahwa terdapat peningkatan pendapatan margin </w:t>
      </w:r>
      <w:r w:rsidRPr="00192089">
        <w:rPr>
          <w:rFonts w:cstheme="minorHAnsi"/>
          <w:i/>
          <w:lang w:val="en-US"/>
        </w:rPr>
        <w:t>Murabahah</w:t>
      </w:r>
      <w:r w:rsidRPr="00192089">
        <w:rPr>
          <w:rFonts w:cstheme="minorHAnsi"/>
          <w:lang w:val="en-US"/>
        </w:rPr>
        <w:t xml:space="preserve"> KPR BTN </w:t>
      </w:r>
      <w:proofErr w:type="gramStart"/>
      <w:r w:rsidRPr="00192089">
        <w:rPr>
          <w:rFonts w:cstheme="minorHAnsi"/>
          <w:lang w:val="en-US"/>
        </w:rPr>
        <w:t>iB</w:t>
      </w:r>
      <w:proofErr w:type="gramEnd"/>
      <w:r w:rsidRPr="00192089">
        <w:rPr>
          <w:rFonts w:cstheme="minorHAnsi"/>
          <w:lang w:val="en-US"/>
        </w:rPr>
        <w:t xml:space="preserve"> yang signifikan dari satu periode ke periode berikutnya, hal ini dapat dilihat dari terus bertambahnya pendapatan margin </w:t>
      </w:r>
      <w:r w:rsidRPr="00192089">
        <w:rPr>
          <w:rFonts w:cstheme="minorHAnsi"/>
          <w:i/>
          <w:lang w:val="en-US"/>
        </w:rPr>
        <w:t>Murabahah</w:t>
      </w:r>
      <w:r w:rsidRPr="00192089">
        <w:rPr>
          <w:rFonts w:cstheme="minorHAnsi"/>
          <w:lang w:val="en-US"/>
        </w:rPr>
        <w:t xml:space="preserve"> BTN iB setiap periodenya. Berdasarkan hasil analisis, diperoleh angka rata-rata sebesar 383.140 pada Triwulan Maret 2011 merupakan pencapaian terendah yaitu sebesar 51.146 , sementara tahun 2017 yaitu sebesar 1.175.040 merupakan pencapaian tertinggi yang berhasil didapat oleh PT.Bank Tabungan Negara (Persero) Tbk selama periode (2011-2017).</w:t>
      </w:r>
    </w:p>
    <w:p w:rsidR="00192089" w:rsidRPr="00192089" w:rsidRDefault="00192089" w:rsidP="00192089">
      <w:pPr>
        <w:autoSpaceDE w:val="0"/>
        <w:autoSpaceDN w:val="0"/>
        <w:adjustRightInd w:val="0"/>
        <w:spacing w:line="240" w:lineRule="auto"/>
        <w:jc w:val="both"/>
        <w:rPr>
          <w:rFonts w:cstheme="minorHAnsi"/>
          <w:lang w:val="en-US"/>
        </w:rPr>
      </w:pPr>
      <w:r w:rsidRPr="00192089">
        <w:rPr>
          <w:rFonts w:cstheme="minorHAnsi"/>
          <w:lang w:val="en-US"/>
        </w:rPr>
        <w:t>2.</w:t>
      </w:r>
      <w:r w:rsidRPr="00192089">
        <w:rPr>
          <w:rFonts w:cstheme="minorHAnsi"/>
          <w:lang w:val="en-US"/>
        </w:rPr>
        <w:tab/>
        <w:t xml:space="preserve">Berdasarkan hasil analisis pergerakan nilai Tingkat Laba </w:t>
      </w:r>
      <w:r w:rsidRPr="00192089">
        <w:rPr>
          <w:rFonts w:cstheme="minorHAnsi"/>
          <w:i/>
          <w:lang w:val="en-US"/>
        </w:rPr>
        <w:t>(Return On Assets)</w:t>
      </w:r>
      <w:r w:rsidRPr="00192089">
        <w:rPr>
          <w:rFonts w:cstheme="minorHAnsi"/>
          <w:lang w:val="en-US"/>
        </w:rPr>
        <w:t xml:space="preserve"> Pada PT. Bank Tabungan Negara (Persero) Tbk terlihat bahwa dari satu </w:t>
      </w:r>
      <w:proofErr w:type="gramStart"/>
      <w:r w:rsidRPr="00192089">
        <w:rPr>
          <w:rFonts w:cstheme="minorHAnsi"/>
          <w:lang w:val="en-US"/>
        </w:rPr>
        <w:t>periode  ke</w:t>
      </w:r>
      <w:proofErr w:type="gramEnd"/>
      <w:r w:rsidRPr="00192089">
        <w:rPr>
          <w:rFonts w:cstheme="minorHAnsi"/>
          <w:lang w:val="en-US"/>
        </w:rPr>
        <w:t xml:space="preserve"> periode lainnya terjadi perkembangan yang fluktuatif. Rata-rata Perkembangan Tingkat Laba </w:t>
      </w:r>
      <w:r w:rsidRPr="00192089">
        <w:rPr>
          <w:rFonts w:cstheme="minorHAnsi"/>
          <w:i/>
          <w:lang w:val="en-US"/>
        </w:rPr>
        <w:t>(Return On Assets)</w:t>
      </w:r>
      <w:r w:rsidRPr="00192089">
        <w:rPr>
          <w:rFonts w:cstheme="minorHAnsi"/>
          <w:lang w:val="en-US"/>
        </w:rPr>
        <w:t xml:space="preserve"> Pada PT. Bank Tabungan Negara (Persero) Tbk adalah sebesar 1.63% tertinggi yang diperoleh PT. Bank Tabungan Negara (Persero) Tbk adalah pada periode 2011 yaitu hingga mencapai 2.03%. Sedangkan Tingkat Laba </w:t>
      </w:r>
      <w:r w:rsidRPr="00192089">
        <w:rPr>
          <w:rFonts w:cstheme="minorHAnsi"/>
          <w:i/>
          <w:lang w:val="en-US"/>
        </w:rPr>
        <w:t>(Return On Assets)</w:t>
      </w:r>
      <w:r w:rsidRPr="00192089">
        <w:rPr>
          <w:rFonts w:cstheme="minorHAnsi"/>
          <w:lang w:val="en-US"/>
        </w:rPr>
        <w:t xml:space="preserve"> terendah diperoleh PT. Bank Tabungan Negara (Persero) Tbk terjadi pada periode 2014 yaitu mengalami penurunan sebesar 1.02%.</w:t>
      </w:r>
    </w:p>
    <w:p w:rsidR="00192089" w:rsidRPr="00192089" w:rsidRDefault="00192089" w:rsidP="00192089">
      <w:pPr>
        <w:autoSpaceDE w:val="0"/>
        <w:autoSpaceDN w:val="0"/>
        <w:adjustRightInd w:val="0"/>
        <w:spacing w:line="240" w:lineRule="auto"/>
        <w:jc w:val="both"/>
        <w:rPr>
          <w:rFonts w:cstheme="minorHAnsi"/>
          <w:lang w:val="en-US"/>
        </w:rPr>
      </w:pPr>
      <w:r w:rsidRPr="00192089">
        <w:rPr>
          <w:rFonts w:cstheme="minorHAnsi"/>
          <w:lang w:val="en-US"/>
        </w:rPr>
        <w:t>3.</w:t>
      </w:r>
      <w:r w:rsidRPr="00192089">
        <w:rPr>
          <w:rFonts w:cstheme="minorHAnsi"/>
          <w:lang w:val="en-US"/>
        </w:rPr>
        <w:tab/>
        <w:t xml:space="preserve">Berdasarkan hasil pengujian hipotesis diperoleh bahwa Pendapatan Margin </w:t>
      </w:r>
      <w:r w:rsidRPr="00192089">
        <w:rPr>
          <w:rFonts w:cstheme="minorHAnsi"/>
          <w:i/>
          <w:lang w:val="en-US"/>
        </w:rPr>
        <w:t>Murabahah</w:t>
      </w:r>
      <w:r w:rsidRPr="00192089">
        <w:rPr>
          <w:rFonts w:cstheme="minorHAnsi"/>
          <w:lang w:val="en-US"/>
        </w:rPr>
        <w:t xml:space="preserve"> KPR BTN iB (X) tidak berpengaruh signifikan terhadap variabel terikat yaitu Tingkat Laba </w:t>
      </w:r>
      <w:r w:rsidRPr="00192089">
        <w:rPr>
          <w:rFonts w:cstheme="minorHAnsi"/>
          <w:i/>
          <w:lang w:val="en-US"/>
        </w:rPr>
        <w:t>(Return On Assets)</w:t>
      </w:r>
      <w:r w:rsidRPr="00192089">
        <w:rPr>
          <w:rFonts w:cstheme="minorHAnsi"/>
          <w:lang w:val="en-US"/>
        </w:rPr>
        <w:t xml:space="preserve"> Pada PT. Bank Tabungan Negara (Persero) Tbk dan hanya memberikan pengaruh sebesar 12.4%</w:t>
      </w:r>
    </w:p>
    <w:p w:rsidR="00192089" w:rsidRPr="00192089" w:rsidRDefault="00192089" w:rsidP="00192089">
      <w:pPr>
        <w:autoSpaceDE w:val="0"/>
        <w:autoSpaceDN w:val="0"/>
        <w:adjustRightInd w:val="0"/>
        <w:spacing w:line="240" w:lineRule="auto"/>
        <w:jc w:val="center"/>
        <w:rPr>
          <w:rFonts w:cstheme="minorHAnsi"/>
          <w:b/>
          <w:lang w:val="en-US"/>
        </w:rPr>
      </w:pPr>
      <w:r w:rsidRPr="00192089">
        <w:rPr>
          <w:rFonts w:cstheme="minorHAnsi"/>
          <w:b/>
          <w:lang w:val="en-US"/>
        </w:rPr>
        <w:t>Saran</w:t>
      </w:r>
    </w:p>
    <w:p w:rsidR="00192089" w:rsidRPr="00192089" w:rsidRDefault="00192089" w:rsidP="00192089">
      <w:pPr>
        <w:autoSpaceDE w:val="0"/>
        <w:autoSpaceDN w:val="0"/>
        <w:adjustRightInd w:val="0"/>
        <w:spacing w:line="240" w:lineRule="auto"/>
        <w:ind w:firstLine="720"/>
        <w:jc w:val="both"/>
        <w:rPr>
          <w:rFonts w:cstheme="minorHAnsi"/>
          <w:lang w:val="en-US"/>
        </w:rPr>
      </w:pPr>
      <w:r w:rsidRPr="00192089">
        <w:rPr>
          <w:rFonts w:cstheme="minorHAnsi"/>
          <w:lang w:val="en-US"/>
        </w:rPr>
        <w:t xml:space="preserve">Berdasarkan hasil penelitian dan kesimpulan pada </w:t>
      </w:r>
      <w:proofErr w:type="gramStart"/>
      <w:r w:rsidRPr="00192089">
        <w:rPr>
          <w:rFonts w:cstheme="minorHAnsi"/>
          <w:lang w:val="en-US"/>
        </w:rPr>
        <w:t>bab</w:t>
      </w:r>
      <w:proofErr w:type="gramEnd"/>
      <w:r w:rsidRPr="00192089">
        <w:rPr>
          <w:rFonts w:cstheme="minorHAnsi"/>
          <w:lang w:val="en-US"/>
        </w:rPr>
        <w:t xml:space="preserve"> sebelumnya maka yang bisa penulis sarankan kepada pihak perusahaan dalam hal ini adalah PT. Bank Tabungan Negara (Persero) Tbk sebagai berikut: </w:t>
      </w:r>
    </w:p>
    <w:p w:rsidR="00192089" w:rsidRPr="00192089" w:rsidRDefault="00192089" w:rsidP="00192089">
      <w:pPr>
        <w:autoSpaceDE w:val="0"/>
        <w:autoSpaceDN w:val="0"/>
        <w:adjustRightInd w:val="0"/>
        <w:spacing w:line="240" w:lineRule="auto"/>
        <w:jc w:val="both"/>
        <w:rPr>
          <w:rFonts w:cstheme="minorHAnsi"/>
          <w:lang w:val="en-US"/>
        </w:rPr>
      </w:pPr>
      <w:r w:rsidRPr="00192089">
        <w:rPr>
          <w:rFonts w:cstheme="minorHAnsi"/>
          <w:lang w:val="en-US"/>
        </w:rPr>
        <w:t>1.</w:t>
      </w:r>
      <w:r w:rsidRPr="00192089">
        <w:rPr>
          <w:rFonts w:cstheme="minorHAnsi"/>
          <w:lang w:val="en-US"/>
        </w:rPr>
        <w:tab/>
        <w:t xml:space="preserve">Meningkatkan profitabilitas dengan </w:t>
      </w:r>
      <w:proofErr w:type="gramStart"/>
      <w:r w:rsidRPr="00192089">
        <w:rPr>
          <w:rFonts w:cstheme="minorHAnsi"/>
          <w:lang w:val="en-US"/>
        </w:rPr>
        <w:t>cara</w:t>
      </w:r>
      <w:proofErr w:type="gramEnd"/>
      <w:r w:rsidRPr="00192089">
        <w:rPr>
          <w:rFonts w:cstheme="minorHAnsi"/>
          <w:lang w:val="en-US"/>
        </w:rPr>
        <w:t xml:space="preserve"> memaksimalkan pendapatan yang diperoleh dari pembiayaan-pembiayaan seperti: Bagi hasil atas kontrak </w:t>
      </w:r>
      <w:r w:rsidRPr="00192089">
        <w:rPr>
          <w:rFonts w:cstheme="minorHAnsi"/>
          <w:i/>
          <w:lang w:val="en-US"/>
        </w:rPr>
        <w:t>mudharabah</w:t>
      </w:r>
      <w:r w:rsidRPr="00192089">
        <w:rPr>
          <w:rFonts w:cstheme="minorHAnsi"/>
          <w:lang w:val="en-US"/>
        </w:rPr>
        <w:t xml:space="preserve"> dan </w:t>
      </w:r>
      <w:r w:rsidRPr="00192089">
        <w:rPr>
          <w:rFonts w:cstheme="minorHAnsi"/>
          <w:i/>
          <w:lang w:val="en-US"/>
        </w:rPr>
        <w:t>musyarakah</w:t>
      </w:r>
      <w:r w:rsidRPr="00192089">
        <w:rPr>
          <w:rFonts w:cstheme="minorHAnsi"/>
          <w:lang w:val="en-US"/>
        </w:rPr>
        <w:t>, keuntungan atas jual beli (</w:t>
      </w:r>
      <w:r w:rsidRPr="00192089">
        <w:rPr>
          <w:rFonts w:cstheme="minorHAnsi"/>
          <w:i/>
          <w:lang w:val="en-US"/>
        </w:rPr>
        <w:t>Ba’i</w:t>
      </w:r>
      <w:r w:rsidRPr="00192089">
        <w:rPr>
          <w:rFonts w:cstheme="minorHAnsi"/>
          <w:lang w:val="en-US"/>
        </w:rPr>
        <w:t xml:space="preserve">), hasil sewa atas </w:t>
      </w:r>
      <w:r w:rsidRPr="00192089">
        <w:rPr>
          <w:rFonts w:cstheme="minorHAnsi"/>
          <w:lang w:val="en-US"/>
        </w:rPr>
        <w:lastRenderedPageBreak/>
        <w:t xml:space="preserve">kontrak </w:t>
      </w:r>
      <w:r w:rsidRPr="00192089">
        <w:rPr>
          <w:rFonts w:cstheme="minorHAnsi"/>
          <w:i/>
          <w:lang w:val="en-US"/>
        </w:rPr>
        <w:t>ijarah</w:t>
      </w:r>
      <w:r w:rsidRPr="00192089">
        <w:rPr>
          <w:rFonts w:cstheme="minorHAnsi"/>
          <w:lang w:val="en-US"/>
        </w:rPr>
        <w:t xml:space="preserve">, serta </w:t>
      </w:r>
      <w:r w:rsidRPr="00192089">
        <w:rPr>
          <w:rFonts w:cstheme="minorHAnsi"/>
          <w:i/>
          <w:lang w:val="en-US"/>
        </w:rPr>
        <w:t>fee</w:t>
      </w:r>
      <w:r w:rsidRPr="00192089">
        <w:rPr>
          <w:rFonts w:cstheme="minorHAnsi"/>
          <w:lang w:val="en-US"/>
        </w:rPr>
        <w:t xml:space="preserve"> dan biaya administrasi jasa-jasa lainnya.</w:t>
      </w:r>
    </w:p>
    <w:p w:rsidR="00192089" w:rsidRPr="00192089" w:rsidRDefault="00192089" w:rsidP="00192089">
      <w:pPr>
        <w:autoSpaceDE w:val="0"/>
        <w:autoSpaceDN w:val="0"/>
        <w:adjustRightInd w:val="0"/>
        <w:spacing w:line="240" w:lineRule="auto"/>
        <w:jc w:val="both"/>
        <w:rPr>
          <w:rFonts w:cstheme="minorHAnsi"/>
          <w:lang w:val="en-US"/>
        </w:rPr>
      </w:pPr>
      <w:r w:rsidRPr="00192089">
        <w:rPr>
          <w:rFonts w:cstheme="minorHAnsi"/>
          <w:lang w:val="en-US"/>
        </w:rPr>
        <w:t>2.</w:t>
      </w:r>
      <w:r w:rsidRPr="00192089">
        <w:rPr>
          <w:rFonts w:cstheme="minorHAnsi"/>
          <w:lang w:val="en-US"/>
        </w:rPr>
        <w:tab/>
        <w:t xml:space="preserve">Meminimalisir pengeluaran ataupun beban-beban yang harus dikeluarkan oleh bank, dengan cara pengendalian biaya </w:t>
      </w:r>
      <w:proofErr w:type="gramStart"/>
      <w:r w:rsidRPr="00192089">
        <w:rPr>
          <w:rFonts w:cstheme="minorHAnsi"/>
          <w:lang w:val="en-US"/>
        </w:rPr>
        <w:t>baik  biaya</w:t>
      </w:r>
      <w:proofErr w:type="gramEnd"/>
      <w:r w:rsidRPr="00192089">
        <w:rPr>
          <w:rFonts w:cstheme="minorHAnsi"/>
          <w:lang w:val="en-US"/>
        </w:rPr>
        <w:t xml:space="preserve"> operasional maupun biaya non-operasional.</w:t>
      </w:r>
    </w:p>
    <w:p w:rsidR="00192089" w:rsidRPr="00192089" w:rsidRDefault="00192089" w:rsidP="00192089">
      <w:pPr>
        <w:autoSpaceDE w:val="0"/>
        <w:autoSpaceDN w:val="0"/>
        <w:adjustRightInd w:val="0"/>
        <w:spacing w:line="240" w:lineRule="auto"/>
        <w:jc w:val="both"/>
        <w:rPr>
          <w:rFonts w:cstheme="minorHAnsi"/>
          <w:lang w:val="en-US"/>
        </w:rPr>
      </w:pPr>
      <w:r w:rsidRPr="00192089">
        <w:rPr>
          <w:rFonts w:cstheme="minorHAnsi"/>
          <w:lang w:val="en-US"/>
        </w:rPr>
        <w:t>3.</w:t>
      </w:r>
      <w:r w:rsidRPr="00192089">
        <w:rPr>
          <w:rFonts w:cstheme="minorHAnsi"/>
          <w:lang w:val="en-US"/>
        </w:rPr>
        <w:tab/>
        <w:t xml:space="preserve">Peneliti selanjutnya seharusnya lebih mengembangkan ilmu tentang perbankan syariah dan masalah-masalah yang ada didalamnya, karena perbankan syariah ini merupakan industri baru di dalam dunia Perbankan Indonesia.   </w:t>
      </w:r>
    </w:p>
    <w:p w:rsidR="00192089" w:rsidRPr="00192089" w:rsidRDefault="00192089" w:rsidP="00192089">
      <w:pPr>
        <w:autoSpaceDE w:val="0"/>
        <w:autoSpaceDN w:val="0"/>
        <w:adjustRightInd w:val="0"/>
        <w:spacing w:line="240" w:lineRule="auto"/>
        <w:jc w:val="both"/>
        <w:rPr>
          <w:rFonts w:cstheme="minorHAnsi"/>
          <w:lang w:val="en-US"/>
        </w:rPr>
      </w:pPr>
    </w:p>
    <w:p w:rsidR="00192089" w:rsidRPr="00192089" w:rsidRDefault="00192089" w:rsidP="00192089">
      <w:pPr>
        <w:autoSpaceDE w:val="0"/>
        <w:autoSpaceDN w:val="0"/>
        <w:adjustRightInd w:val="0"/>
        <w:spacing w:line="240" w:lineRule="auto"/>
        <w:jc w:val="both"/>
        <w:rPr>
          <w:rFonts w:cstheme="minorHAnsi"/>
          <w:lang w:val="en-US"/>
        </w:rPr>
      </w:pPr>
    </w:p>
    <w:p w:rsidR="00192089" w:rsidRPr="00192089" w:rsidRDefault="00192089" w:rsidP="00192089">
      <w:pPr>
        <w:autoSpaceDE w:val="0"/>
        <w:autoSpaceDN w:val="0"/>
        <w:adjustRightInd w:val="0"/>
        <w:spacing w:line="240" w:lineRule="auto"/>
        <w:jc w:val="both"/>
        <w:rPr>
          <w:rFonts w:cstheme="minorHAnsi"/>
          <w:lang w:val="en-US"/>
        </w:rPr>
      </w:pPr>
    </w:p>
    <w:p w:rsidR="00192089" w:rsidRPr="00192089" w:rsidRDefault="00192089" w:rsidP="00192089">
      <w:pPr>
        <w:autoSpaceDE w:val="0"/>
        <w:autoSpaceDN w:val="0"/>
        <w:adjustRightInd w:val="0"/>
        <w:spacing w:line="240" w:lineRule="auto"/>
        <w:jc w:val="both"/>
        <w:rPr>
          <w:rFonts w:cstheme="minorHAnsi"/>
          <w:lang w:val="en-US"/>
        </w:rPr>
      </w:pPr>
    </w:p>
    <w:p w:rsidR="00192089" w:rsidRPr="00192089" w:rsidRDefault="00192089" w:rsidP="00192089">
      <w:pPr>
        <w:autoSpaceDE w:val="0"/>
        <w:autoSpaceDN w:val="0"/>
        <w:adjustRightInd w:val="0"/>
        <w:spacing w:line="240" w:lineRule="auto"/>
        <w:jc w:val="both"/>
        <w:rPr>
          <w:rFonts w:cstheme="minorHAnsi"/>
          <w:lang w:val="en-US"/>
        </w:rPr>
      </w:pPr>
    </w:p>
    <w:p w:rsidR="00192089" w:rsidRPr="00192089" w:rsidRDefault="00192089" w:rsidP="00192089">
      <w:pPr>
        <w:autoSpaceDE w:val="0"/>
        <w:autoSpaceDN w:val="0"/>
        <w:adjustRightInd w:val="0"/>
        <w:spacing w:line="240" w:lineRule="auto"/>
        <w:jc w:val="both"/>
        <w:rPr>
          <w:rFonts w:cstheme="minorHAnsi"/>
          <w:lang w:val="en-US"/>
        </w:rPr>
      </w:pPr>
    </w:p>
    <w:p w:rsidR="00192089" w:rsidRPr="00192089" w:rsidRDefault="00192089" w:rsidP="00192089">
      <w:pPr>
        <w:autoSpaceDE w:val="0"/>
        <w:autoSpaceDN w:val="0"/>
        <w:adjustRightInd w:val="0"/>
        <w:spacing w:line="240" w:lineRule="auto"/>
        <w:jc w:val="both"/>
        <w:rPr>
          <w:rFonts w:cstheme="minorHAnsi"/>
          <w:lang w:val="en-US"/>
        </w:rPr>
      </w:pPr>
    </w:p>
    <w:p w:rsidR="00192089" w:rsidRPr="00192089" w:rsidRDefault="00192089" w:rsidP="00192089">
      <w:pPr>
        <w:autoSpaceDE w:val="0"/>
        <w:autoSpaceDN w:val="0"/>
        <w:adjustRightInd w:val="0"/>
        <w:spacing w:line="240" w:lineRule="auto"/>
        <w:jc w:val="both"/>
        <w:rPr>
          <w:rFonts w:cstheme="minorHAnsi"/>
          <w:lang w:val="en-US"/>
        </w:rPr>
      </w:pPr>
    </w:p>
    <w:p w:rsidR="00192089" w:rsidRPr="00192089" w:rsidRDefault="00192089" w:rsidP="00192089">
      <w:pPr>
        <w:autoSpaceDE w:val="0"/>
        <w:autoSpaceDN w:val="0"/>
        <w:adjustRightInd w:val="0"/>
        <w:spacing w:line="240" w:lineRule="auto"/>
        <w:jc w:val="both"/>
        <w:rPr>
          <w:rFonts w:cstheme="minorHAnsi"/>
          <w:lang w:val="en-US"/>
        </w:rPr>
      </w:pPr>
    </w:p>
    <w:p w:rsidR="00192089" w:rsidRPr="00192089" w:rsidRDefault="00192089" w:rsidP="00192089">
      <w:pPr>
        <w:autoSpaceDE w:val="0"/>
        <w:autoSpaceDN w:val="0"/>
        <w:adjustRightInd w:val="0"/>
        <w:spacing w:line="240" w:lineRule="auto"/>
        <w:jc w:val="both"/>
        <w:rPr>
          <w:rFonts w:cstheme="minorHAnsi"/>
          <w:lang w:val="en-US"/>
        </w:rPr>
      </w:pPr>
    </w:p>
    <w:p w:rsidR="00192089" w:rsidRPr="00192089" w:rsidRDefault="00192089" w:rsidP="00192089">
      <w:pPr>
        <w:autoSpaceDE w:val="0"/>
        <w:autoSpaceDN w:val="0"/>
        <w:adjustRightInd w:val="0"/>
        <w:spacing w:line="240" w:lineRule="auto"/>
        <w:jc w:val="both"/>
        <w:rPr>
          <w:rFonts w:cstheme="minorHAnsi"/>
          <w:lang w:val="en-US"/>
        </w:rPr>
      </w:pPr>
    </w:p>
    <w:p w:rsidR="00192089" w:rsidRPr="00192089" w:rsidRDefault="00192089" w:rsidP="00192089">
      <w:pPr>
        <w:autoSpaceDE w:val="0"/>
        <w:autoSpaceDN w:val="0"/>
        <w:adjustRightInd w:val="0"/>
        <w:spacing w:line="240" w:lineRule="auto"/>
        <w:jc w:val="both"/>
        <w:rPr>
          <w:rFonts w:cstheme="minorHAnsi"/>
          <w:lang w:val="en-US"/>
        </w:rPr>
      </w:pPr>
    </w:p>
    <w:p w:rsidR="00192089" w:rsidRPr="00192089" w:rsidRDefault="00192089" w:rsidP="00192089">
      <w:pPr>
        <w:autoSpaceDE w:val="0"/>
        <w:autoSpaceDN w:val="0"/>
        <w:adjustRightInd w:val="0"/>
        <w:spacing w:line="240" w:lineRule="auto"/>
        <w:jc w:val="both"/>
        <w:rPr>
          <w:rFonts w:cstheme="minorHAnsi"/>
          <w:lang w:val="en-US"/>
        </w:rPr>
      </w:pPr>
    </w:p>
    <w:p w:rsidR="00192089" w:rsidRPr="00192089" w:rsidRDefault="00192089" w:rsidP="00192089">
      <w:pPr>
        <w:autoSpaceDE w:val="0"/>
        <w:autoSpaceDN w:val="0"/>
        <w:adjustRightInd w:val="0"/>
        <w:spacing w:line="240" w:lineRule="auto"/>
        <w:jc w:val="both"/>
        <w:rPr>
          <w:rFonts w:cstheme="minorHAnsi"/>
          <w:lang w:val="en-US"/>
        </w:rPr>
      </w:pPr>
    </w:p>
    <w:p w:rsidR="00192089" w:rsidRPr="00192089" w:rsidRDefault="00192089" w:rsidP="00192089">
      <w:pPr>
        <w:autoSpaceDE w:val="0"/>
        <w:autoSpaceDN w:val="0"/>
        <w:adjustRightInd w:val="0"/>
        <w:spacing w:line="240" w:lineRule="auto"/>
        <w:jc w:val="both"/>
        <w:rPr>
          <w:rFonts w:cstheme="minorHAnsi"/>
          <w:lang w:val="en-US"/>
        </w:rPr>
      </w:pPr>
    </w:p>
    <w:p w:rsidR="00192089" w:rsidRPr="00192089" w:rsidRDefault="00192089" w:rsidP="00192089">
      <w:pPr>
        <w:autoSpaceDE w:val="0"/>
        <w:autoSpaceDN w:val="0"/>
        <w:adjustRightInd w:val="0"/>
        <w:spacing w:line="240" w:lineRule="auto"/>
        <w:jc w:val="both"/>
        <w:rPr>
          <w:rFonts w:cstheme="minorHAnsi"/>
          <w:lang w:val="en-US"/>
        </w:rPr>
      </w:pPr>
    </w:p>
    <w:p w:rsidR="00192089" w:rsidRPr="00192089" w:rsidRDefault="00192089" w:rsidP="00192089">
      <w:pPr>
        <w:autoSpaceDE w:val="0"/>
        <w:autoSpaceDN w:val="0"/>
        <w:adjustRightInd w:val="0"/>
        <w:spacing w:line="240" w:lineRule="auto"/>
        <w:jc w:val="both"/>
        <w:rPr>
          <w:rFonts w:cstheme="minorHAnsi"/>
          <w:lang w:val="en-US"/>
        </w:rPr>
      </w:pPr>
    </w:p>
    <w:p w:rsidR="00192089" w:rsidRPr="00192089" w:rsidRDefault="00192089" w:rsidP="00192089">
      <w:pPr>
        <w:autoSpaceDE w:val="0"/>
        <w:autoSpaceDN w:val="0"/>
        <w:adjustRightInd w:val="0"/>
        <w:spacing w:line="240" w:lineRule="auto"/>
        <w:jc w:val="both"/>
        <w:rPr>
          <w:rFonts w:cstheme="minorHAnsi"/>
          <w:lang w:val="en-US"/>
        </w:rPr>
      </w:pPr>
    </w:p>
    <w:p w:rsidR="00192089" w:rsidRPr="00192089" w:rsidRDefault="00192089" w:rsidP="00192089">
      <w:pPr>
        <w:autoSpaceDE w:val="0"/>
        <w:autoSpaceDN w:val="0"/>
        <w:adjustRightInd w:val="0"/>
        <w:spacing w:line="240" w:lineRule="auto"/>
        <w:jc w:val="both"/>
        <w:rPr>
          <w:rFonts w:cstheme="minorHAnsi"/>
          <w:lang w:val="en-US"/>
        </w:rPr>
      </w:pPr>
    </w:p>
    <w:p w:rsidR="00192089" w:rsidRPr="00192089" w:rsidRDefault="00192089" w:rsidP="00192089">
      <w:pPr>
        <w:autoSpaceDE w:val="0"/>
        <w:autoSpaceDN w:val="0"/>
        <w:adjustRightInd w:val="0"/>
        <w:spacing w:line="240" w:lineRule="auto"/>
        <w:jc w:val="both"/>
        <w:rPr>
          <w:rFonts w:cstheme="minorHAnsi"/>
          <w:lang w:val="en-US"/>
        </w:rPr>
      </w:pPr>
    </w:p>
    <w:p w:rsidR="00192089" w:rsidRPr="00192089" w:rsidRDefault="00192089" w:rsidP="00192089">
      <w:pPr>
        <w:autoSpaceDE w:val="0"/>
        <w:autoSpaceDN w:val="0"/>
        <w:adjustRightInd w:val="0"/>
        <w:spacing w:line="240" w:lineRule="auto"/>
        <w:jc w:val="both"/>
        <w:rPr>
          <w:rFonts w:cstheme="minorHAnsi"/>
          <w:lang w:val="en-US"/>
        </w:rPr>
        <w:sectPr w:rsidR="00192089" w:rsidRPr="00192089" w:rsidSect="00EF1DD8">
          <w:type w:val="continuous"/>
          <w:pgSz w:w="12240" w:h="15840"/>
          <w:pgMar w:top="1440" w:right="1440" w:bottom="1440" w:left="1440" w:header="720" w:footer="720" w:gutter="0"/>
          <w:cols w:num="2" w:space="720"/>
          <w:docGrid w:linePitch="360"/>
        </w:sectPr>
      </w:pPr>
      <w:r w:rsidRPr="00192089">
        <w:rPr>
          <w:rFonts w:cstheme="minorHAnsi"/>
          <w:lang w:val="en-US"/>
        </w:rPr>
        <w:lastRenderedPageBreak/>
        <w:t xml:space="preserve">  </w:t>
      </w:r>
    </w:p>
    <w:p w:rsidR="00192089" w:rsidRPr="00192089" w:rsidRDefault="00192089" w:rsidP="00192089">
      <w:pPr>
        <w:autoSpaceDE w:val="0"/>
        <w:autoSpaceDN w:val="0"/>
        <w:adjustRightInd w:val="0"/>
        <w:spacing w:line="240" w:lineRule="auto"/>
        <w:jc w:val="center"/>
        <w:rPr>
          <w:rFonts w:cstheme="minorHAnsi"/>
          <w:lang w:val="en-US"/>
        </w:rPr>
      </w:pPr>
      <w:r w:rsidRPr="00192089">
        <w:rPr>
          <w:rFonts w:cstheme="minorHAnsi"/>
          <w:lang w:val="en-US"/>
        </w:rPr>
        <w:lastRenderedPageBreak/>
        <w:t>DAFTAR PUSTAKA</w:t>
      </w:r>
    </w:p>
    <w:p w:rsidR="00192089" w:rsidRPr="00192089" w:rsidRDefault="00192089" w:rsidP="00192089">
      <w:pPr>
        <w:autoSpaceDE w:val="0"/>
        <w:autoSpaceDN w:val="0"/>
        <w:adjustRightInd w:val="0"/>
        <w:spacing w:line="240" w:lineRule="auto"/>
        <w:jc w:val="both"/>
        <w:rPr>
          <w:rFonts w:cstheme="minorHAnsi"/>
          <w:lang w:val="en-US"/>
        </w:rPr>
      </w:pPr>
    </w:p>
    <w:p w:rsidR="00192089" w:rsidRPr="00192089" w:rsidRDefault="00192089" w:rsidP="00192089">
      <w:pPr>
        <w:autoSpaceDE w:val="0"/>
        <w:autoSpaceDN w:val="0"/>
        <w:adjustRightInd w:val="0"/>
        <w:spacing w:line="240" w:lineRule="auto"/>
        <w:jc w:val="both"/>
        <w:rPr>
          <w:rFonts w:cstheme="minorHAnsi"/>
          <w:lang w:val="en-US"/>
        </w:rPr>
      </w:pPr>
      <w:r w:rsidRPr="00192089">
        <w:rPr>
          <w:rFonts w:cstheme="minorHAnsi"/>
          <w:lang w:val="en-US"/>
        </w:rPr>
        <w:t xml:space="preserve">Abdurahim, Martawireja, A E. dan Yaya, R (2009) Akuntansi Perbankan </w:t>
      </w:r>
      <w:proofErr w:type="gramStart"/>
      <w:r w:rsidRPr="00192089">
        <w:rPr>
          <w:rFonts w:cstheme="minorHAnsi"/>
          <w:lang w:val="en-US"/>
        </w:rPr>
        <w:t>Syariah :</w:t>
      </w:r>
      <w:proofErr w:type="gramEnd"/>
      <w:r w:rsidRPr="00192089">
        <w:rPr>
          <w:rFonts w:cstheme="minorHAnsi"/>
          <w:lang w:val="en-US"/>
        </w:rPr>
        <w:t xml:space="preserve"> Teori dan Praktik Kontemporer. </w:t>
      </w:r>
      <w:proofErr w:type="gramStart"/>
      <w:r w:rsidRPr="00192089">
        <w:rPr>
          <w:rFonts w:cstheme="minorHAnsi"/>
          <w:lang w:val="en-US"/>
        </w:rPr>
        <w:t>Jakarta :</w:t>
      </w:r>
      <w:proofErr w:type="gramEnd"/>
      <w:r w:rsidRPr="00192089">
        <w:rPr>
          <w:rFonts w:cstheme="minorHAnsi"/>
          <w:lang w:val="en-US"/>
        </w:rPr>
        <w:t xml:space="preserve"> Salemba Empat</w:t>
      </w:r>
    </w:p>
    <w:p w:rsidR="00192089" w:rsidRPr="00192089" w:rsidRDefault="00192089" w:rsidP="00192089">
      <w:pPr>
        <w:autoSpaceDE w:val="0"/>
        <w:autoSpaceDN w:val="0"/>
        <w:adjustRightInd w:val="0"/>
        <w:spacing w:line="240" w:lineRule="auto"/>
        <w:jc w:val="both"/>
        <w:rPr>
          <w:rFonts w:cstheme="minorHAnsi"/>
          <w:lang w:val="en-US"/>
        </w:rPr>
      </w:pPr>
    </w:p>
    <w:p w:rsidR="00192089" w:rsidRPr="00192089" w:rsidRDefault="00192089" w:rsidP="00192089">
      <w:pPr>
        <w:autoSpaceDE w:val="0"/>
        <w:autoSpaceDN w:val="0"/>
        <w:adjustRightInd w:val="0"/>
        <w:spacing w:line="240" w:lineRule="auto"/>
        <w:jc w:val="both"/>
        <w:rPr>
          <w:rFonts w:cstheme="minorHAnsi"/>
          <w:lang w:val="en-US"/>
        </w:rPr>
      </w:pPr>
      <w:r w:rsidRPr="00192089">
        <w:rPr>
          <w:rFonts w:cstheme="minorHAnsi"/>
          <w:lang w:val="en-US"/>
        </w:rPr>
        <w:t>Antonio, M.S. (2011), Bank Syari’ah Dari Teori ke Praktek, Jakarta: Gema Insani.</w:t>
      </w:r>
    </w:p>
    <w:p w:rsidR="00192089" w:rsidRPr="00192089" w:rsidRDefault="00192089" w:rsidP="00192089">
      <w:pPr>
        <w:autoSpaceDE w:val="0"/>
        <w:autoSpaceDN w:val="0"/>
        <w:adjustRightInd w:val="0"/>
        <w:spacing w:line="240" w:lineRule="auto"/>
        <w:jc w:val="both"/>
        <w:rPr>
          <w:rFonts w:cstheme="minorHAnsi"/>
          <w:lang w:val="en-US"/>
        </w:rPr>
      </w:pPr>
    </w:p>
    <w:p w:rsidR="00192089" w:rsidRPr="00192089" w:rsidRDefault="00192089" w:rsidP="00192089">
      <w:pPr>
        <w:autoSpaceDE w:val="0"/>
        <w:autoSpaceDN w:val="0"/>
        <w:adjustRightInd w:val="0"/>
        <w:spacing w:line="240" w:lineRule="auto"/>
        <w:jc w:val="both"/>
        <w:rPr>
          <w:rFonts w:cstheme="minorHAnsi"/>
          <w:lang w:val="en-US"/>
        </w:rPr>
      </w:pPr>
      <w:proofErr w:type="gramStart"/>
      <w:r w:rsidRPr="00192089">
        <w:rPr>
          <w:rFonts w:cstheme="minorHAnsi"/>
          <w:lang w:val="en-US"/>
        </w:rPr>
        <w:t>Ascarya.</w:t>
      </w:r>
      <w:proofErr w:type="gramEnd"/>
      <w:r w:rsidRPr="00192089">
        <w:rPr>
          <w:rFonts w:cstheme="minorHAnsi"/>
          <w:lang w:val="en-US"/>
        </w:rPr>
        <w:t xml:space="preserve"> (2011), Akad dan Produk Bank Syariah, Jakarta: Rajawali Pers.</w:t>
      </w:r>
    </w:p>
    <w:p w:rsidR="00192089" w:rsidRPr="00192089" w:rsidRDefault="00192089" w:rsidP="00192089">
      <w:pPr>
        <w:autoSpaceDE w:val="0"/>
        <w:autoSpaceDN w:val="0"/>
        <w:adjustRightInd w:val="0"/>
        <w:spacing w:line="240" w:lineRule="auto"/>
        <w:jc w:val="both"/>
        <w:rPr>
          <w:rFonts w:cstheme="minorHAnsi"/>
          <w:lang w:val="en-US"/>
        </w:rPr>
      </w:pPr>
    </w:p>
    <w:p w:rsidR="00192089" w:rsidRPr="00192089" w:rsidRDefault="00192089" w:rsidP="00192089">
      <w:pPr>
        <w:autoSpaceDE w:val="0"/>
        <w:autoSpaceDN w:val="0"/>
        <w:adjustRightInd w:val="0"/>
        <w:spacing w:line="240" w:lineRule="auto"/>
        <w:jc w:val="both"/>
        <w:rPr>
          <w:rFonts w:cstheme="minorHAnsi"/>
          <w:lang w:val="en-US"/>
        </w:rPr>
      </w:pPr>
      <w:proofErr w:type="gramStart"/>
      <w:r w:rsidRPr="00192089">
        <w:rPr>
          <w:rFonts w:cstheme="minorHAnsi"/>
          <w:lang w:val="en-US"/>
        </w:rPr>
        <w:t>Bank Indonesia Nomor 32/34/KEP/DIR Tgl. 12 Mei 1999 Tentang Bank</w:t>
      </w:r>
      <w:r w:rsidRPr="00192089">
        <w:rPr>
          <w:rFonts w:cstheme="minorHAnsi"/>
          <w:lang w:val="en-US"/>
        </w:rPr>
        <w:tab/>
      </w:r>
      <w:r w:rsidRPr="00192089">
        <w:rPr>
          <w:rFonts w:cstheme="minorHAnsi"/>
          <w:lang w:val="en-US"/>
        </w:rPr>
        <w:tab/>
        <w:t>Umum.</w:t>
      </w:r>
      <w:proofErr w:type="gramEnd"/>
    </w:p>
    <w:p w:rsidR="00192089" w:rsidRPr="00192089" w:rsidRDefault="00192089" w:rsidP="00192089">
      <w:pPr>
        <w:autoSpaceDE w:val="0"/>
        <w:autoSpaceDN w:val="0"/>
        <w:adjustRightInd w:val="0"/>
        <w:spacing w:line="240" w:lineRule="auto"/>
        <w:jc w:val="both"/>
        <w:rPr>
          <w:rFonts w:cstheme="minorHAnsi"/>
          <w:lang w:val="en-US"/>
        </w:rPr>
      </w:pPr>
      <w:r w:rsidRPr="00192089">
        <w:rPr>
          <w:rFonts w:cstheme="minorHAnsi"/>
          <w:lang w:val="en-US"/>
        </w:rPr>
        <w:tab/>
      </w:r>
    </w:p>
    <w:p w:rsidR="00192089" w:rsidRPr="00192089" w:rsidRDefault="00192089" w:rsidP="00192089">
      <w:pPr>
        <w:autoSpaceDE w:val="0"/>
        <w:autoSpaceDN w:val="0"/>
        <w:adjustRightInd w:val="0"/>
        <w:spacing w:line="240" w:lineRule="auto"/>
        <w:jc w:val="both"/>
        <w:rPr>
          <w:rFonts w:cstheme="minorHAnsi"/>
          <w:lang w:val="en-US"/>
        </w:rPr>
      </w:pPr>
      <w:r w:rsidRPr="00192089">
        <w:rPr>
          <w:rFonts w:cstheme="minorHAnsi"/>
          <w:lang w:val="en-US"/>
        </w:rPr>
        <w:t>Bank Indonesia Nomor (11/3/PBI/2009) Tentang Sumber Dana Bank Syariah</w:t>
      </w:r>
    </w:p>
    <w:p w:rsidR="00192089" w:rsidRPr="00192089" w:rsidRDefault="00192089" w:rsidP="00192089">
      <w:pPr>
        <w:autoSpaceDE w:val="0"/>
        <w:autoSpaceDN w:val="0"/>
        <w:adjustRightInd w:val="0"/>
        <w:spacing w:line="240" w:lineRule="auto"/>
        <w:jc w:val="both"/>
        <w:rPr>
          <w:rFonts w:cstheme="minorHAnsi"/>
          <w:lang w:val="en-US"/>
        </w:rPr>
      </w:pPr>
    </w:p>
    <w:p w:rsidR="00192089" w:rsidRPr="00192089" w:rsidRDefault="00192089" w:rsidP="00192089">
      <w:pPr>
        <w:autoSpaceDE w:val="0"/>
        <w:autoSpaceDN w:val="0"/>
        <w:adjustRightInd w:val="0"/>
        <w:spacing w:line="240" w:lineRule="auto"/>
        <w:jc w:val="both"/>
        <w:rPr>
          <w:rFonts w:cstheme="minorHAnsi"/>
          <w:lang w:val="en-US"/>
        </w:rPr>
      </w:pPr>
      <w:proofErr w:type="gramStart"/>
      <w:r w:rsidRPr="00192089">
        <w:rPr>
          <w:rFonts w:cstheme="minorHAnsi"/>
          <w:lang w:val="en-US"/>
        </w:rPr>
        <w:t>Budisantoso, Totok dan Nuritomo (2015) Bank dan Lembaga Keuangan Lain.</w:t>
      </w:r>
      <w:proofErr w:type="gramEnd"/>
      <w:r w:rsidRPr="00192089">
        <w:rPr>
          <w:rFonts w:cstheme="minorHAnsi"/>
          <w:lang w:val="en-US"/>
        </w:rPr>
        <w:t xml:space="preserve"> </w:t>
      </w:r>
    </w:p>
    <w:p w:rsidR="00192089" w:rsidRPr="00192089" w:rsidRDefault="00192089" w:rsidP="00192089">
      <w:pPr>
        <w:autoSpaceDE w:val="0"/>
        <w:autoSpaceDN w:val="0"/>
        <w:adjustRightInd w:val="0"/>
        <w:spacing w:line="240" w:lineRule="auto"/>
        <w:jc w:val="both"/>
        <w:rPr>
          <w:rFonts w:cstheme="minorHAnsi"/>
          <w:lang w:val="en-US"/>
        </w:rPr>
      </w:pPr>
      <w:proofErr w:type="gramStart"/>
      <w:r w:rsidRPr="00192089">
        <w:rPr>
          <w:rFonts w:cstheme="minorHAnsi"/>
          <w:lang w:val="en-US"/>
        </w:rPr>
        <w:t>Jakarta :</w:t>
      </w:r>
      <w:proofErr w:type="gramEnd"/>
      <w:r w:rsidRPr="00192089">
        <w:rPr>
          <w:rFonts w:cstheme="minorHAnsi"/>
          <w:lang w:val="en-US"/>
        </w:rPr>
        <w:t xml:space="preserve"> Salemba Empat</w:t>
      </w:r>
    </w:p>
    <w:p w:rsidR="00192089" w:rsidRPr="00192089" w:rsidRDefault="00192089" w:rsidP="00192089">
      <w:pPr>
        <w:autoSpaceDE w:val="0"/>
        <w:autoSpaceDN w:val="0"/>
        <w:adjustRightInd w:val="0"/>
        <w:spacing w:line="240" w:lineRule="auto"/>
        <w:jc w:val="both"/>
        <w:rPr>
          <w:rFonts w:cstheme="minorHAnsi"/>
          <w:lang w:val="en-US"/>
        </w:rPr>
      </w:pPr>
    </w:p>
    <w:p w:rsidR="00192089" w:rsidRPr="00192089" w:rsidRDefault="00192089" w:rsidP="00192089">
      <w:pPr>
        <w:autoSpaceDE w:val="0"/>
        <w:autoSpaceDN w:val="0"/>
        <w:adjustRightInd w:val="0"/>
        <w:spacing w:line="240" w:lineRule="auto"/>
        <w:jc w:val="both"/>
        <w:rPr>
          <w:rFonts w:cstheme="minorHAnsi"/>
          <w:lang w:val="en-US"/>
        </w:rPr>
      </w:pPr>
      <w:proofErr w:type="gramStart"/>
      <w:r w:rsidRPr="00192089">
        <w:rPr>
          <w:rFonts w:cstheme="minorHAnsi"/>
          <w:lang w:val="en-US"/>
        </w:rPr>
        <w:t>Darsono, (2017) Perbankan Syariah di Indonesia.</w:t>
      </w:r>
      <w:proofErr w:type="gramEnd"/>
      <w:r w:rsidRPr="00192089">
        <w:rPr>
          <w:rFonts w:cstheme="minorHAnsi"/>
          <w:lang w:val="en-US"/>
        </w:rPr>
        <w:t xml:space="preserve"> Jakarta: Rajawali Pers</w:t>
      </w:r>
    </w:p>
    <w:p w:rsidR="00192089" w:rsidRPr="00192089" w:rsidRDefault="00192089" w:rsidP="00192089">
      <w:pPr>
        <w:autoSpaceDE w:val="0"/>
        <w:autoSpaceDN w:val="0"/>
        <w:adjustRightInd w:val="0"/>
        <w:spacing w:line="240" w:lineRule="auto"/>
        <w:jc w:val="both"/>
        <w:rPr>
          <w:rFonts w:cstheme="minorHAnsi"/>
          <w:lang w:val="en-US"/>
        </w:rPr>
      </w:pPr>
    </w:p>
    <w:p w:rsidR="00192089" w:rsidRPr="00192089" w:rsidRDefault="00192089" w:rsidP="00192089">
      <w:pPr>
        <w:autoSpaceDE w:val="0"/>
        <w:autoSpaceDN w:val="0"/>
        <w:adjustRightInd w:val="0"/>
        <w:spacing w:line="240" w:lineRule="auto"/>
        <w:jc w:val="both"/>
        <w:rPr>
          <w:rFonts w:cstheme="minorHAnsi"/>
          <w:lang w:val="en-US"/>
        </w:rPr>
      </w:pPr>
      <w:r w:rsidRPr="00192089">
        <w:rPr>
          <w:rFonts w:cstheme="minorHAnsi"/>
          <w:lang w:val="en-US"/>
        </w:rPr>
        <w:t>Dewi, Gemala (2007) Aspek-Aspek Hukum dalam Perbankan dan Perasuransian Syariah di Indonesia, Kencana Prenada Media Group, Jakarta</w:t>
      </w:r>
    </w:p>
    <w:p w:rsidR="00192089" w:rsidRPr="00192089" w:rsidRDefault="00192089" w:rsidP="00192089">
      <w:pPr>
        <w:autoSpaceDE w:val="0"/>
        <w:autoSpaceDN w:val="0"/>
        <w:adjustRightInd w:val="0"/>
        <w:spacing w:line="240" w:lineRule="auto"/>
        <w:jc w:val="both"/>
        <w:rPr>
          <w:rFonts w:cstheme="minorHAnsi"/>
          <w:lang w:val="en-US"/>
        </w:rPr>
      </w:pPr>
    </w:p>
    <w:p w:rsidR="00192089" w:rsidRPr="00192089" w:rsidRDefault="00192089" w:rsidP="00192089">
      <w:pPr>
        <w:autoSpaceDE w:val="0"/>
        <w:autoSpaceDN w:val="0"/>
        <w:adjustRightInd w:val="0"/>
        <w:spacing w:line="240" w:lineRule="auto"/>
        <w:jc w:val="both"/>
        <w:rPr>
          <w:rFonts w:cstheme="minorHAnsi"/>
          <w:lang w:val="en-US"/>
        </w:rPr>
      </w:pPr>
      <w:r w:rsidRPr="00192089">
        <w:rPr>
          <w:rFonts w:cstheme="minorHAnsi"/>
          <w:lang w:val="en-US"/>
        </w:rPr>
        <w:t>Dimyauddin Djuwaini (2008), Pengantar Fiqih Muamalah, Yogyakarta: Celebsn Timur UH III</w:t>
      </w:r>
    </w:p>
    <w:p w:rsidR="00192089" w:rsidRPr="00192089" w:rsidRDefault="00192089" w:rsidP="00192089">
      <w:pPr>
        <w:autoSpaceDE w:val="0"/>
        <w:autoSpaceDN w:val="0"/>
        <w:adjustRightInd w:val="0"/>
        <w:spacing w:line="240" w:lineRule="auto"/>
        <w:jc w:val="both"/>
        <w:rPr>
          <w:rFonts w:cstheme="minorHAnsi"/>
          <w:lang w:val="en-US"/>
        </w:rPr>
      </w:pPr>
    </w:p>
    <w:p w:rsidR="00192089" w:rsidRPr="00192089" w:rsidRDefault="00192089" w:rsidP="00192089">
      <w:pPr>
        <w:autoSpaceDE w:val="0"/>
        <w:autoSpaceDN w:val="0"/>
        <w:adjustRightInd w:val="0"/>
        <w:spacing w:line="240" w:lineRule="auto"/>
        <w:jc w:val="both"/>
        <w:rPr>
          <w:rFonts w:cstheme="minorHAnsi"/>
          <w:lang w:val="en-US"/>
        </w:rPr>
      </w:pPr>
      <w:proofErr w:type="gramStart"/>
      <w:r w:rsidRPr="00192089">
        <w:rPr>
          <w:rFonts w:cstheme="minorHAnsi"/>
          <w:lang w:val="en-US"/>
        </w:rPr>
        <w:t>Ghozali.</w:t>
      </w:r>
      <w:proofErr w:type="gramEnd"/>
      <w:r w:rsidRPr="00192089">
        <w:rPr>
          <w:rFonts w:cstheme="minorHAnsi"/>
          <w:lang w:val="en-US"/>
        </w:rPr>
        <w:t xml:space="preserve"> (2011), Aplikasi Analisis Multivariate dengan Program SPSS,</w:t>
      </w:r>
      <w:r w:rsidRPr="00192089">
        <w:rPr>
          <w:rFonts w:cstheme="minorHAnsi"/>
          <w:lang w:val="en-US"/>
        </w:rPr>
        <w:tab/>
      </w:r>
      <w:r w:rsidRPr="00192089">
        <w:rPr>
          <w:rFonts w:cstheme="minorHAnsi"/>
          <w:lang w:val="en-US"/>
        </w:rPr>
        <w:tab/>
      </w:r>
      <w:r w:rsidRPr="00192089">
        <w:rPr>
          <w:rFonts w:cstheme="minorHAnsi"/>
          <w:lang w:val="en-US"/>
        </w:rPr>
        <w:tab/>
      </w:r>
      <w:r w:rsidRPr="00192089">
        <w:rPr>
          <w:rFonts w:cstheme="minorHAnsi"/>
          <w:lang w:val="en-US"/>
        </w:rPr>
        <w:tab/>
        <w:t>Semarang: Badan Penerbit Undip.</w:t>
      </w:r>
    </w:p>
    <w:p w:rsidR="00192089" w:rsidRPr="00192089" w:rsidRDefault="00192089" w:rsidP="00192089">
      <w:pPr>
        <w:autoSpaceDE w:val="0"/>
        <w:autoSpaceDN w:val="0"/>
        <w:adjustRightInd w:val="0"/>
        <w:spacing w:line="240" w:lineRule="auto"/>
        <w:jc w:val="both"/>
        <w:rPr>
          <w:rFonts w:cstheme="minorHAnsi"/>
          <w:lang w:val="en-US"/>
        </w:rPr>
      </w:pPr>
    </w:p>
    <w:p w:rsidR="00192089" w:rsidRPr="00192089" w:rsidRDefault="00192089" w:rsidP="00192089">
      <w:pPr>
        <w:autoSpaceDE w:val="0"/>
        <w:autoSpaceDN w:val="0"/>
        <w:adjustRightInd w:val="0"/>
        <w:spacing w:line="240" w:lineRule="auto"/>
        <w:jc w:val="both"/>
        <w:rPr>
          <w:rFonts w:cstheme="minorHAnsi"/>
          <w:lang w:val="en-US"/>
        </w:rPr>
      </w:pPr>
      <w:r w:rsidRPr="00192089">
        <w:rPr>
          <w:rFonts w:cstheme="minorHAnsi"/>
          <w:lang w:val="en-US"/>
        </w:rPr>
        <w:t>Hakim, (2012) Prinsip-Prinsip Ekonomi Islam, Yogyakarta: Erlangga</w:t>
      </w:r>
    </w:p>
    <w:p w:rsidR="00192089" w:rsidRPr="00192089" w:rsidRDefault="00192089" w:rsidP="00192089">
      <w:pPr>
        <w:autoSpaceDE w:val="0"/>
        <w:autoSpaceDN w:val="0"/>
        <w:adjustRightInd w:val="0"/>
        <w:spacing w:line="240" w:lineRule="auto"/>
        <w:jc w:val="both"/>
        <w:rPr>
          <w:rFonts w:cstheme="minorHAnsi"/>
          <w:lang w:val="en-US"/>
        </w:rPr>
      </w:pPr>
    </w:p>
    <w:p w:rsidR="00192089" w:rsidRPr="00192089" w:rsidRDefault="00192089" w:rsidP="00192089">
      <w:pPr>
        <w:autoSpaceDE w:val="0"/>
        <w:autoSpaceDN w:val="0"/>
        <w:adjustRightInd w:val="0"/>
        <w:spacing w:line="240" w:lineRule="auto"/>
        <w:jc w:val="both"/>
        <w:rPr>
          <w:rFonts w:cstheme="minorHAnsi"/>
          <w:lang w:val="en-US"/>
        </w:rPr>
      </w:pPr>
      <w:r w:rsidRPr="00192089">
        <w:rPr>
          <w:rFonts w:cstheme="minorHAnsi"/>
          <w:lang w:val="en-US"/>
        </w:rPr>
        <w:t>https://www.btn.co.id/id/Investor-Relation-Home (diunduh pada 15 Mei 2018)</w:t>
      </w:r>
    </w:p>
    <w:p w:rsidR="00192089" w:rsidRPr="00192089" w:rsidRDefault="00192089" w:rsidP="00192089">
      <w:pPr>
        <w:autoSpaceDE w:val="0"/>
        <w:autoSpaceDN w:val="0"/>
        <w:adjustRightInd w:val="0"/>
        <w:spacing w:line="240" w:lineRule="auto"/>
        <w:jc w:val="both"/>
        <w:rPr>
          <w:rFonts w:cstheme="minorHAnsi"/>
          <w:lang w:val="en-US"/>
        </w:rPr>
      </w:pPr>
    </w:p>
    <w:p w:rsidR="00192089" w:rsidRPr="00192089" w:rsidRDefault="00192089" w:rsidP="00192089">
      <w:pPr>
        <w:autoSpaceDE w:val="0"/>
        <w:autoSpaceDN w:val="0"/>
        <w:adjustRightInd w:val="0"/>
        <w:spacing w:line="240" w:lineRule="auto"/>
        <w:jc w:val="both"/>
        <w:rPr>
          <w:rFonts w:cstheme="minorHAnsi"/>
          <w:lang w:val="en-US"/>
        </w:rPr>
      </w:pPr>
      <w:r w:rsidRPr="00192089">
        <w:rPr>
          <w:rFonts w:cstheme="minorHAnsi"/>
          <w:lang w:val="en-US"/>
        </w:rPr>
        <w:t>https://www.bi.go.id/id/publikasi/laporan-keuangan/bank/unit-usaha-syariah/Default.aspx (diunduh pada 26 Maret 2018)</w:t>
      </w:r>
    </w:p>
    <w:p w:rsidR="00192089" w:rsidRPr="00192089" w:rsidRDefault="00192089" w:rsidP="00192089">
      <w:pPr>
        <w:autoSpaceDE w:val="0"/>
        <w:autoSpaceDN w:val="0"/>
        <w:adjustRightInd w:val="0"/>
        <w:spacing w:line="240" w:lineRule="auto"/>
        <w:jc w:val="both"/>
        <w:rPr>
          <w:rFonts w:cstheme="minorHAnsi"/>
          <w:lang w:val="en-US"/>
        </w:rPr>
      </w:pPr>
    </w:p>
    <w:p w:rsidR="00192089" w:rsidRPr="00192089" w:rsidRDefault="00192089" w:rsidP="00192089">
      <w:pPr>
        <w:autoSpaceDE w:val="0"/>
        <w:autoSpaceDN w:val="0"/>
        <w:adjustRightInd w:val="0"/>
        <w:spacing w:line="240" w:lineRule="auto"/>
        <w:jc w:val="both"/>
        <w:rPr>
          <w:rFonts w:cstheme="minorHAnsi"/>
          <w:lang w:val="en-US"/>
        </w:rPr>
      </w:pPr>
      <w:r w:rsidRPr="00192089">
        <w:rPr>
          <w:rFonts w:cstheme="minorHAnsi"/>
          <w:lang w:val="en-US"/>
        </w:rPr>
        <w:t>Iska, S (2012) Sistem Perbankan Syariah Di Indonesia. Fajar Media Press.</w:t>
      </w:r>
    </w:p>
    <w:p w:rsidR="00192089" w:rsidRPr="00192089" w:rsidRDefault="00192089" w:rsidP="00192089">
      <w:pPr>
        <w:autoSpaceDE w:val="0"/>
        <w:autoSpaceDN w:val="0"/>
        <w:adjustRightInd w:val="0"/>
        <w:spacing w:line="240" w:lineRule="auto"/>
        <w:jc w:val="both"/>
        <w:rPr>
          <w:rFonts w:cstheme="minorHAnsi"/>
          <w:lang w:val="en-US"/>
        </w:rPr>
      </w:pPr>
      <w:r w:rsidRPr="00192089">
        <w:rPr>
          <w:rFonts w:cstheme="minorHAnsi"/>
          <w:lang w:val="en-US"/>
        </w:rPr>
        <w:t xml:space="preserve">Karim, A.A. (2013), Bank Islam: Analisis Fiqh dan Keuangan, </w:t>
      </w:r>
      <w:proofErr w:type="gramStart"/>
      <w:r w:rsidRPr="00192089">
        <w:rPr>
          <w:rFonts w:cstheme="minorHAnsi"/>
          <w:lang w:val="en-US"/>
        </w:rPr>
        <w:t>ed</w:t>
      </w:r>
      <w:proofErr w:type="gramEnd"/>
      <w:r w:rsidRPr="00192089">
        <w:rPr>
          <w:rFonts w:cstheme="minorHAnsi"/>
          <w:lang w:val="en-US"/>
        </w:rPr>
        <w:t xml:space="preserve"> 5, Jakarta:</w:t>
      </w:r>
      <w:r w:rsidRPr="00192089">
        <w:rPr>
          <w:rFonts w:cstheme="minorHAnsi"/>
          <w:lang w:val="en-US"/>
        </w:rPr>
        <w:tab/>
      </w:r>
      <w:r w:rsidRPr="00192089">
        <w:rPr>
          <w:rFonts w:cstheme="minorHAnsi"/>
          <w:lang w:val="en-US"/>
        </w:rPr>
        <w:tab/>
      </w:r>
      <w:r w:rsidRPr="00192089">
        <w:rPr>
          <w:rFonts w:cstheme="minorHAnsi"/>
          <w:lang w:val="en-US"/>
        </w:rPr>
        <w:tab/>
        <w:t>Grafindo Persada.</w:t>
      </w:r>
    </w:p>
    <w:p w:rsidR="00192089" w:rsidRPr="00192089" w:rsidRDefault="00192089" w:rsidP="00192089">
      <w:pPr>
        <w:autoSpaceDE w:val="0"/>
        <w:autoSpaceDN w:val="0"/>
        <w:adjustRightInd w:val="0"/>
        <w:spacing w:line="240" w:lineRule="auto"/>
        <w:jc w:val="both"/>
        <w:rPr>
          <w:rFonts w:cstheme="minorHAnsi"/>
          <w:lang w:val="en-US"/>
        </w:rPr>
      </w:pPr>
    </w:p>
    <w:p w:rsidR="00192089" w:rsidRPr="00192089" w:rsidRDefault="00192089" w:rsidP="00192089">
      <w:pPr>
        <w:autoSpaceDE w:val="0"/>
        <w:autoSpaceDN w:val="0"/>
        <w:adjustRightInd w:val="0"/>
        <w:spacing w:line="240" w:lineRule="auto"/>
        <w:jc w:val="both"/>
        <w:rPr>
          <w:rFonts w:cstheme="minorHAnsi"/>
          <w:lang w:val="en-US"/>
        </w:rPr>
      </w:pPr>
      <w:proofErr w:type="gramStart"/>
      <w:r w:rsidRPr="00192089">
        <w:rPr>
          <w:rFonts w:cstheme="minorHAnsi"/>
          <w:lang w:val="en-US"/>
        </w:rPr>
        <w:t>Kasmir.</w:t>
      </w:r>
      <w:proofErr w:type="gramEnd"/>
      <w:r w:rsidRPr="00192089">
        <w:rPr>
          <w:rFonts w:cstheme="minorHAnsi"/>
          <w:lang w:val="en-US"/>
        </w:rPr>
        <w:t xml:space="preserve"> </w:t>
      </w:r>
      <w:proofErr w:type="gramStart"/>
      <w:r w:rsidRPr="00192089">
        <w:rPr>
          <w:rFonts w:cstheme="minorHAnsi"/>
          <w:lang w:val="en-US"/>
        </w:rPr>
        <w:t>(2011), Bank dan Lembaga Keuangan Lainnya.</w:t>
      </w:r>
      <w:proofErr w:type="gramEnd"/>
      <w:r w:rsidRPr="00192089">
        <w:rPr>
          <w:rFonts w:cstheme="minorHAnsi"/>
          <w:lang w:val="en-US"/>
        </w:rPr>
        <w:t xml:space="preserve"> Jakarta: PT. Raja</w:t>
      </w:r>
      <w:r w:rsidRPr="00192089">
        <w:rPr>
          <w:rFonts w:cstheme="minorHAnsi"/>
          <w:lang w:val="en-US"/>
        </w:rPr>
        <w:tab/>
      </w:r>
      <w:r w:rsidRPr="00192089">
        <w:rPr>
          <w:rFonts w:cstheme="minorHAnsi"/>
          <w:lang w:val="en-US"/>
        </w:rPr>
        <w:tab/>
      </w:r>
      <w:r w:rsidRPr="00192089">
        <w:rPr>
          <w:rFonts w:cstheme="minorHAnsi"/>
          <w:lang w:val="en-US"/>
        </w:rPr>
        <w:tab/>
        <w:t>Grafindo Persada.</w:t>
      </w:r>
    </w:p>
    <w:p w:rsidR="00192089" w:rsidRPr="00192089" w:rsidRDefault="00192089" w:rsidP="00192089">
      <w:pPr>
        <w:autoSpaceDE w:val="0"/>
        <w:autoSpaceDN w:val="0"/>
        <w:adjustRightInd w:val="0"/>
        <w:spacing w:line="240" w:lineRule="auto"/>
        <w:jc w:val="both"/>
        <w:rPr>
          <w:rFonts w:cstheme="minorHAnsi"/>
          <w:lang w:val="en-US"/>
        </w:rPr>
      </w:pPr>
    </w:p>
    <w:p w:rsidR="00192089" w:rsidRPr="00192089" w:rsidRDefault="00192089" w:rsidP="00192089">
      <w:pPr>
        <w:autoSpaceDE w:val="0"/>
        <w:autoSpaceDN w:val="0"/>
        <w:adjustRightInd w:val="0"/>
        <w:spacing w:line="240" w:lineRule="auto"/>
        <w:jc w:val="both"/>
        <w:rPr>
          <w:rFonts w:cstheme="minorHAnsi"/>
          <w:lang w:val="en-US"/>
        </w:rPr>
      </w:pPr>
      <w:proofErr w:type="gramStart"/>
      <w:r w:rsidRPr="00192089">
        <w:rPr>
          <w:rFonts w:cstheme="minorHAnsi"/>
          <w:lang w:val="en-US"/>
        </w:rPr>
        <w:t>Machmud dan Rukmana.</w:t>
      </w:r>
      <w:proofErr w:type="gramEnd"/>
      <w:r w:rsidRPr="00192089">
        <w:rPr>
          <w:rFonts w:cstheme="minorHAnsi"/>
          <w:lang w:val="en-US"/>
        </w:rPr>
        <w:t xml:space="preserve"> (2010), Bank Syariah, Teori, Kebijakan Dan Studi</w:t>
      </w:r>
      <w:r w:rsidRPr="00192089">
        <w:rPr>
          <w:rFonts w:cstheme="minorHAnsi"/>
          <w:lang w:val="en-US"/>
        </w:rPr>
        <w:tab/>
      </w:r>
      <w:r w:rsidRPr="00192089">
        <w:rPr>
          <w:rFonts w:cstheme="minorHAnsi"/>
          <w:lang w:val="en-US"/>
        </w:rPr>
        <w:tab/>
      </w:r>
      <w:r w:rsidRPr="00192089">
        <w:rPr>
          <w:rFonts w:cstheme="minorHAnsi"/>
          <w:lang w:val="en-US"/>
        </w:rPr>
        <w:tab/>
        <w:t xml:space="preserve">Empiris Di Indonesia, </w:t>
      </w:r>
      <w:proofErr w:type="gramStart"/>
      <w:r w:rsidRPr="00192089">
        <w:rPr>
          <w:rFonts w:cstheme="minorHAnsi"/>
          <w:lang w:val="en-US"/>
        </w:rPr>
        <w:t>Jakarta</w:t>
      </w:r>
      <w:proofErr w:type="gramEnd"/>
      <w:r w:rsidRPr="00192089">
        <w:rPr>
          <w:rFonts w:cstheme="minorHAnsi"/>
          <w:lang w:val="en-US"/>
        </w:rPr>
        <w:t>: Erlangga</w:t>
      </w:r>
    </w:p>
    <w:p w:rsidR="00192089" w:rsidRPr="00192089" w:rsidRDefault="00192089" w:rsidP="00192089">
      <w:pPr>
        <w:autoSpaceDE w:val="0"/>
        <w:autoSpaceDN w:val="0"/>
        <w:adjustRightInd w:val="0"/>
        <w:spacing w:line="240" w:lineRule="auto"/>
        <w:jc w:val="both"/>
        <w:rPr>
          <w:rFonts w:cstheme="minorHAnsi"/>
          <w:lang w:val="en-US"/>
        </w:rPr>
      </w:pPr>
    </w:p>
    <w:p w:rsidR="00192089" w:rsidRPr="00192089" w:rsidRDefault="00192089" w:rsidP="00192089">
      <w:pPr>
        <w:autoSpaceDE w:val="0"/>
        <w:autoSpaceDN w:val="0"/>
        <w:adjustRightInd w:val="0"/>
        <w:spacing w:line="240" w:lineRule="auto"/>
        <w:jc w:val="both"/>
        <w:rPr>
          <w:rFonts w:cstheme="minorHAnsi"/>
          <w:lang w:val="en-US"/>
        </w:rPr>
      </w:pPr>
      <w:r w:rsidRPr="00192089">
        <w:rPr>
          <w:rFonts w:cstheme="minorHAnsi"/>
          <w:lang w:val="en-US"/>
        </w:rPr>
        <w:t xml:space="preserve">Muhammad, (2013) Akuntansi Syari’ah Teori dan Praktik Untuk Perbankan Syari’ah </w:t>
      </w:r>
      <w:proofErr w:type="gramStart"/>
      <w:r w:rsidRPr="00192089">
        <w:rPr>
          <w:rFonts w:cstheme="minorHAnsi"/>
          <w:lang w:val="en-US"/>
        </w:rPr>
        <w:t>Yogyakarta :</w:t>
      </w:r>
      <w:proofErr w:type="gramEnd"/>
      <w:r w:rsidRPr="00192089">
        <w:rPr>
          <w:rFonts w:cstheme="minorHAnsi"/>
          <w:lang w:val="en-US"/>
        </w:rPr>
        <w:t xml:space="preserve"> Sekolah Tinggi Ilmu Manajemen YKPN</w:t>
      </w:r>
    </w:p>
    <w:p w:rsidR="00192089" w:rsidRPr="00192089" w:rsidRDefault="00192089" w:rsidP="00192089">
      <w:pPr>
        <w:autoSpaceDE w:val="0"/>
        <w:autoSpaceDN w:val="0"/>
        <w:adjustRightInd w:val="0"/>
        <w:spacing w:line="240" w:lineRule="auto"/>
        <w:jc w:val="both"/>
        <w:rPr>
          <w:rFonts w:cstheme="minorHAnsi"/>
          <w:lang w:val="en-US"/>
        </w:rPr>
      </w:pPr>
    </w:p>
    <w:p w:rsidR="00192089" w:rsidRPr="00192089" w:rsidRDefault="00192089" w:rsidP="00192089">
      <w:pPr>
        <w:autoSpaceDE w:val="0"/>
        <w:autoSpaceDN w:val="0"/>
        <w:adjustRightInd w:val="0"/>
        <w:spacing w:line="240" w:lineRule="auto"/>
        <w:jc w:val="both"/>
        <w:rPr>
          <w:rFonts w:cstheme="minorHAnsi"/>
          <w:lang w:val="en-US"/>
        </w:rPr>
      </w:pPr>
      <w:r w:rsidRPr="00192089">
        <w:rPr>
          <w:rFonts w:cstheme="minorHAnsi"/>
          <w:lang w:val="en-US"/>
        </w:rPr>
        <w:t xml:space="preserve">  </w:t>
      </w:r>
      <w:proofErr w:type="gramStart"/>
      <w:r w:rsidRPr="00192089">
        <w:rPr>
          <w:rFonts w:cstheme="minorHAnsi"/>
          <w:lang w:val="en-US"/>
        </w:rPr>
        <w:t>(2014). Manajemen Pembiayaan Bank Syariah.</w:t>
      </w:r>
      <w:proofErr w:type="gramEnd"/>
      <w:r w:rsidRPr="00192089">
        <w:rPr>
          <w:rFonts w:cstheme="minorHAnsi"/>
          <w:lang w:val="en-US"/>
        </w:rPr>
        <w:t xml:space="preserve"> </w:t>
      </w:r>
      <w:proofErr w:type="gramStart"/>
      <w:r w:rsidRPr="00192089">
        <w:rPr>
          <w:rFonts w:cstheme="minorHAnsi"/>
          <w:lang w:val="en-US"/>
        </w:rPr>
        <w:t>Yogyakarta :</w:t>
      </w:r>
      <w:proofErr w:type="gramEnd"/>
      <w:r w:rsidRPr="00192089">
        <w:rPr>
          <w:rFonts w:cstheme="minorHAnsi"/>
          <w:lang w:val="en-US"/>
        </w:rPr>
        <w:t xml:space="preserve"> UPP AMP YKPN </w:t>
      </w:r>
    </w:p>
    <w:p w:rsidR="00192089" w:rsidRPr="00192089" w:rsidRDefault="00192089" w:rsidP="00192089">
      <w:pPr>
        <w:autoSpaceDE w:val="0"/>
        <w:autoSpaceDN w:val="0"/>
        <w:adjustRightInd w:val="0"/>
        <w:spacing w:line="240" w:lineRule="auto"/>
        <w:jc w:val="both"/>
        <w:rPr>
          <w:rFonts w:cstheme="minorHAnsi"/>
          <w:lang w:val="en-US"/>
        </w:rPr>
      </w:pPr>
    </w:p>
    <w:p w:rsidR="00192089" w:rsidRPr="00192089" w:rsidRDefault="00192089" w:rsidP="00192089">
      <w:pPr>
        <w:autoSpaceDE w:val="0"/>
        <w:autoSpaceDN w:val="0"/>
        <w:adjustRightInd w:val="0"/>
        <w:spacing w:line="240" w:lineRule="auto"/>
        <w:jc w:val="both"/>
        <w:rPr>
          <w:rFonts w:cstheme="minorHAnsi"/>
          <w:lang w:val="en-US"/>
        </w:rPr>
      </w:pPr>
      <w:r w:rsidRPr="00192089">
        <w:rPr>
          <w:rFonts w:cstheme="minorHAnsi"/>
          <w:lang w:val="en-US"/>
        </w:rPr>
        <w:t>PBI (11/3/PBI/2009)</w:t>
      </w:r>
    </w:p>
    <w:p w:rsidR="00192089" w:rsidRPr="00192089" w:rsidRDefault="00192089" w:rsidP="00192089">
      <w:pPr>
        <w:autoSpaceDE w:val="0"/>
        <w:autoSpaceDN w:val="0"/>
        <w:adjustRightInd w:val="0"/>
        <w:spacing w:line="240" w:lineRule="auto"/>
        <w:jc w:val="both"/>
        <w:rPr>
          <w:rFonts w:cstheme="minorHAnsi"/>
          <w:lang w:val="en-US"/>
        </w:rPr>
      </w:pPr>
    </w:p>
    <w:p w:rsidR="00192089" w:rsidRPr="00192089" w:rsidRDefault="00192089" w:rsidP="00192089">
      <w:pPr>
        <w:autoSpaceDE w:val="0"/>
        <w:autoSpaceDN w:val="0"/>
        <w:adjustRightInd w:val="0"/>
        <w:spacing w:line="240" w:lineRule="auto"/>
        <w:jc w:val="both"/>
        <w:rPr>
          <w:rFonts w:cstheme="minorHAnsi"/>
          <w:lang w:val="en-US"/>
        </w:rPr>
      </w:pPr>
      <w:proofErr w:type="gramStart"/>
      <w:r w:rsidRPr="00192089">
        <w:rPr>
          <w:rFonts w:cstheme="minorHAnsi"/>
          <w:lang w:val="en-US"/>
        </w:rPr>
        <w:t>Prastowo, A. 2012, Metode Penelitian Kualitatif dalam Perspektif Rancangan Penelitian.</w:t>
      </w:r>
      <w:proofErr w:type="gramEnd"/>
      <w:r w:rsidRPr="00192089">
        <w:rPr>
          <w:rFonts w:cstheme="minorHAnsi"/>
          <w:lang w:val="en-US"/>
        </w:rPr>
        <w:t xml:space="preserve"> Yogyakarta: Ar-Ruzz Media.</w:t>
      </w:r>
    </w:p>
    <w:p w:rsidR="00192089" w:rsidRPr="00192089" w:rsidRDefault="00192089" w:rsidP="00192089">
      <w:pPr>
        <w:autoSpaceDE w:val="0"/>
        <w:autoSpaceDN w:val="0"/>
        <w:adjustRightInd w:val="0"/>
        <w:spacing w:line="240" w:lineRule="auto"/>
        <w:jc w:val="both"/>
        <w:rPr>
          <w:rFonts w:cstheme="minorHAnsi"/>
          <w:lang w:val="en-US"/>
        </w:rPr>
      </w:pPr>
    </w:p>
    <w:p w:rsidR="00192089" w:rsidRPr="00192089" w:rsidRDefault="00192089" w:rsidP="00192089">
      <w:pPr>
        <w:autoSpaceDE w:val="0"/>
        <w:autoSpaceDN w:val="0"/>
        <w:adjustRightInd w:val="0"/>
        <w:spacing w:line="240" w:lineRule="auto"/>
        <w:jc w:val="both"/>
        <w:rPr>
          <w:rFonts w:cstheme="minorHAnsi"/>
          <w:lang w:val="en-US"/>
        </w:rPr>
      </w:pPr>
      <w:proofErr w:type="gramStart"/>
      <w:r w:rsidRPr="00192089">
        <w:rPr>
          <w:rFonts w:cstheme="minorHAnsi"/>
          <w:lang w:val="en-US"/>
        </w:rPr>
        <w:t>Priyatno.</w:t>
      </w:r>
      <w:proofErr w:type="gramEnd"/>
      <w:r w:rsidRPr="00192089">
        <w:rPr>
          <w:rFonts w:cstheme="minorHAnsi"/>
          <w:lang w:val="en-US"/>
        </w:rPr>
        <w:t xml:space="preserve"> </w:t>
      </w:r>
      <w:proofErr w:type="gramStart"/>
      <w:r w:rsidRPr="00192089">
        <w:rPr>
          <w:rFonts w:cstheme="minorHAnsi"/>
          <w:lang w:val="en-US"/>
        </w:rPr>
        <w:t>(2014), Teknik Mudah dan Cepat Melakukan Analisis Data Penelitian dengan SPSS.</w:t>
      </w:r>
      <w:proofErr w:type="gramEnd"/>
      <w:r w:rsidRPr="00192089">
        <w:rPr>
          <w:rFonts w:cstheme="minorHAnsi"/>
          <w:lang w:val="en-US"/>
        </w:rPr>
        <w:t xml:space="preserve"> Yogyakarta: Gava Media.</w:t>
      </w:r>
    </w:p>
    <w:p w:rsidR="00192089" w:rsidRPr="00192089" w:rsidRDefault="00192089" w:rsidP="00192089">
      <w:pPr>
        <w:autoSpaceDE w:val="0"/>
        <w:autoSpaceDN w:val="0"/>
        <w:adjustRightInd w:val="0"/>
        <w:spacing w:line="240" w:lineRule="auto"/>
        <w:jc w:val="both"/>
        <w:rPr>
          <w:rFonts w:cstheme="minorHAnsi"/>
          <w:lang w:val="en-US"/>
        </w:rPr>
      </w:pPr>
    </w:p>
    <w:p w:rsidR="00192089" w:rsidRPr="00192089" w:rsidRDefault="00192089" w:rsidP="00192089">
      <w:pPr>
        <w:autoSpaceDE w:val="0"/>
        <w:autoSpaceDN w:val="0"/>
        <w:adjustRightInd w:val="0"/>
        <w:spacing w:line="240" w:lineRule="auto"/>
        <w:jc w:val="both"/>
        <w:rPr>
          <w:rFonts w:cstheme="minorHAnsi"/>
          <w:lang w:val="en-US"/>
        </w:rPr>
      </w:pPr>
      <w:proofErr w:type="gramStart"/>
      <w:r w:rsidRPr="00192089">
        <w:rPr>
          <w:rFonts w:cstheme="minorHAnsi"/>
          <w:lang w:val="en-US"/>
        </w:rPr>
        <w:t>Rivai, V dan Arifin, A. (2010).</w:t>
      </w:r>
      <w:proofErr w:type="gramEnd"/>
      <w:r w:rsidRPr="00192089">
        <w:rPr>
          <w:rFonts w:cstheme="minorHAnsi"/>
          <w:lang w:val="en-US"/>
        </w:rPr>
        <w:t xml:space="preserve"> Islamic Banking Sebuah Teori Konsep Dan Aplikasi, Jakarta: Bumi Kasara.</w:t>
      </w:r>
    </w:p>
    <w:p w:rsidR="00192089" w:rsidRPr="00192089" w:rsidRDefault="00192089" w:rsidP="00192089">
      <w:pPr>
        <w:autoSpaceDE w:val="0"/>
        <w:autoSpaceDN w:val="0"/>
        <w:adjustRightInd w:val="0"/>
        <w:spacing w:line="240" w:lineRule="auto"/>
        <w:jc w:val="both"/>
        <w:rPr>
          <w:rFonts w:cstheme="minorHAnsi"/>
          <w:lang w:val="en-US"/>
        </w:rPr>
      </w:pPr>
    </w:p>
    <w:p w:rsidR="00192089" w:rsidRPr="00192089" w:rsidRDefault="00192089" w:rsidP="00192089">
      <w:pPr>
        <w:autoSpaceDE w:val="0"/>
        <w:autoSpaceDN w:val="0"/>
        <w:adjustRightInd w:val="0"/>
        <w:spacing w:line="240" w:lineRule="auto"/>
        <w:jc w:val="both"/>
        <w:rPr>
          <w:rFonts w:cstheme="minorHAnsi"/>
          <w:lang w:val="en-US"/>
        </w:rPr>
      </w:pPr>
      <w:r w:rsidRPr="00192089">
        <w:rPr>
          <w:rFonts w:cstheme="minorHAnsi"/>
          <w:lang w:val="en-US"/>
        </w:rPr>
        <w:t xml:space="preserve">Rohman, Fatkur. </w:t>
      </w:r>
      <w:proofErr w:type="gramStart"/>
      <w:r w:rsidRPr="00192089">
        <w:rPr>
          <w:rFonts w:cstheme="minorHAnsi"/>
          <w:lang w:val="en-US"/>
        </w:rPr>
        <w:t>(2014). Memahami Bisnis Bank Syariah.</w:t>
      </w:r>
      <w:proofErr w:type="gramEnd"/>
      <w:r w:rsidRPr="00192089">
        <w:rPr>
          <w:rFonts w:cstheme="minorHAnsi"/>
          <w:lang w:val="en-US"/>
        </w:rPr>
        <w:t xml:space="preserve"> Jakarta: PT. Gramedia Pustaka Utama</w:t>
      </w:r>
    </w:p>
    <w:p w:rsidR="00192089" w:rsidRPr="00192089" w:rsidRDefault="00192089" w:rsidP="00192089">
      <w:pPr>
        <w:autoSpaceDE w:val="0"/>
        <w:autoSpaceDN w:val="0"/>
        <w:adjustRightInd w:val="0"/>
        <w:spacing w:line="240" w:lineRule="auto"/>
        <w:jc w:val="both"/>
        <w:rPr>
          <w:rFonts w:cstheme="minorHAnsi"/>
          <w:lang w:val="en-US"/>
        </w:rPr>
      </w:pPr>
    </w:p>
    <w:p w:rsidR="00192089" w:rsidRPr="00192089" w:rsidRDefault="00192089" w:rsidP="00192089">
      <w:pPr>
        <w:autoSpaceDE w:val="0"/>
        <w:autoSpaceDN w:val="0"/>
        <w:adjustRightInd w:val="0"/>
        <w:spacing w:line="240" w:lineRule="auto"/>
        <w:jc w:val="both"/>
        <w:rPr>
          <w:rFonts w:cstheme="minorHAnsi"/>
          <w:lang w:val="en-US"/>
        </w:rPr>
      </w:pPr>
      <w:r w:rsidRPr="00192089">
        <w:rPr>
          <w:rFonts w:cstheme="minorHAnsi"/>
          <w:lang w:val="en-US"/>
        </w:rPr>
        <w:lastRenderedPageBreak/>
        <w:t xml:space="preserve">Salman, Riza, K. (2012) Akuntansi Perbankan Syariah Berbasis PSAK Syariah </w:t>
      </w:r>
      <w:proofErr w:type="gramStart"/>
      <w:r w:rsidRPr="00192089">
        <w:rPr>
          <w:rFonts w:cstheme="minorHAnsi"/>
          <w:lang w:val="en-US"/>
        </w:rPr>
        <w:t>Jakarta :</w:t>
      </w:r>
      <w:proofErr w:type="gramEnd"/>
      <w:r w:rsidRPr="00192089">
        <w:rPr>
          <w:rFonts w:cstheme="minorHAnsi"/>
          <w:lang w:val="en-US"/>
        </w:rPr>
        <w:t xml:space="preserve"> Akademia Permata</w:t>
      </w:r>
    </w:p>
    <w:p w:rsidR="00192089" w:rsidRPr="00192089" w:rsidRDefault="00192089" w:rsidP="00192089">
      <w:pPr>
        <w:autoSpaceDE w:val="0"/>
        <w:autoSpaceDN w:val="0"/>
        <w:adjustRightInd w:val="0"/>
        <w:spacing w:line="240" w:lineRule="auto"/>
        <w:jc w:val="both"/>
        <w:rPr>
          <w:rFonts w:cstheme="minorHAnsi"/>
          <w:lang w:val="en-US"/>
        </w:rPr>
      </w:pPr>
    </w:p>
    <w:p w:rsidR="00192089" w:rsidRPr="00192089" w:rsidRDefault="00192089" w:rsidP="00192089">
      <w:pPr>
        <w:autoSpaceDE w:val="0"/>
        <w:autoSpaceDN w:val="0"/>
        <w:adjustRightInd w:val="0"/>
        <w:spacing w:line="240" w:lineRule="auto"/>
        <w:jc w:val="both"/>
        <w:rPr>
          <w:rFonts w:cstheme="minorHAnsi"/>
          <w:lang w:val="en-US"/>
        </w:rPr>
      </w:pPr>
      <w:r w:rsidRPr="00192089">
        <w:rPr>
          <w:rFonts w:cstheme="minorHAnsi"/>
          <w:lang w:val="en-US"/>
        </w:rPr>
        <w:t xml:space="preserve">Solihin, Ahmad Ifham (2010) Buku Pintar Ekonomi Syariah. </w:t>
      </w:r>
      <w:proofErr w:type="gramStart"/>
      <w:r w:rsidRPr="00192089">
        <w:rPr>
          <w:rFonts w:cstheme="minorHAnsi"/>
          <w:lang w:val="en-US"/>
        </w:rPr>
        <w:t>Jakarta :</w:t>
      </w:r>
      <w:proofErr w:type="gramEnd"/>
      <w:r w:rsidRPr="00192089">
        <w:rPr>
          <w:rFonts w:cstheme="minorHAnsi"/>
          <w:lang w:val="en-US"/>
        </w:rPr>
        <w:t xml:space="preserve"> PT. Gramedia</w:t>
      </w:r>
    </w:p>
    <w:p w:rsidR="00192089" w:rsidRPr="00192089" w:rsidRDefault="00192089" w:rsidP="00192089">
      <w:pPr>
        <w:autoSpaceDE w:val="0"/>
        <w:autoSpaceDN w:val="0"/>
        <w:adjustRightInd w:val="0"/>
        <w:spacing w:line="240" w:lineRule="auto"/>
        <w:jc w:val="both"/>
        <w:rPr>
          <w:rFonts w:cstheme="minorHAnsi"/>
          <w:lang w:val="en-US"/>
        </w:rPr>
      </w:pPr>
    </w:p>
    <w:p w:rsidR="00192089" w:rsidRPr="00192089" w:rsidRDefault="00192089" w:rsidP="00192089">
      <w:pPr>
        <w:autoSpaceDE w:val="0"/>
        <w:autoSpaceDN w:val="0"/>
        <w:adjustRightInd w:val="0"/>
        <w:spacing w:line="240" w:lineRule="auto"/>
        <w:jc w:val="both"/>
        <w:rPr>
          <w:rFonts w:cstheme="minorHAnsi"/>
          <w:lang w:val="en-US"/>
        </w:rPr>
      </w:pPr>
      <w:proofErr w:type="gramStart"/>
      <w:r w:rsidRPr="00192089">
        <w:rPr>
          <w:rFonts w:cstheme="minorHAnsi"/>
          <w:lang w:val="en-US"/>
        </w:rPr>
        <w:t>Sudarsono (2013), Bank dan Lembaga Keuangan Syariah.</w:t>
      </w:r>
      <w:proofErr w:type="gramEnd"/>
      <w:r w:rsidRPr="00192089">
        <w:rPr>
          <w:rFonts w:cstheme="minorHAnsi"/>
          <w:lang w:val="en-US"/>
        </w:rPr>
        <w:t xml:space="preserve"> Yogyakarta: Ekonomia. Cetakan ke-4</w:t>
      </w:r>
    </w:p>
    <w:p w:rsidR="00192089" w:rsidRPr="00192089" w:rsidRDefault="00192089" w:rsidP="00192089">
      <w:pPr>
        <w:autoSpaceDE w:val="0"/>
        <w:autoSpaceDN w:val="0"/>
        <w:adjustRightInd w:val="0"/>
        <w:spacing w:line="240" w:lineRule="auto"/>
        <w:jc w:val="both"/>
        <w:rPr>
          <w:rFonts w:cstheme="minorHAnsi"/>
          <w:lang w:val="en-US"/>
        </w:rPr>
      </w:pPr>
    </w:p>
    <w:p w:rsidR="00192089" w:rsidRPr="00192089" w:rsidRDefault="00192089" w:rsidP="00192089">
      <w:pPr>
        <w:autoSpaceDE w:val="0"/>
        <w:autoSpaceDN w:val="0"/>
        <w:adjustRightInd w:val="0"/>
        <w:spacing w:line="240" w:lineRule="auto"/>
        <w:jc w:val="both"/>
        <w:rPr>
          <w:rFonts w:cstheme="minorHAnsi"/>
          <w:lang w:val="en-US"/>
        </w:rPr>
      </w:pPr>
      <w:r w:rsidRPr="00192089">
        <w:rPr>
          <w:rFonts w:cstheme="minorHAnsi"/>
          <w:lang w:val="en-US"/>
        </w:rPr>
        <w:t>Sugiyono (2012) Metode Penelitian Kuantitatif Kualitatif dan R&amp;B. Bandung: Alfabeta</w:t>
      </w:r>
    </w:p>
    <w:p w:rsidR="00192089" w:rsidRPr="00192089" w:rsidRDefault="00192089" w:rsidP="00192089">
      <w:pPr>
        <w:autoSpaceDE w:val="0"/>
        <w:autoSpaceDN w:val="0"/>
        <w:adjustRightInd w:val="0"/>
        <w:spacing w:line="240" w:lineRule="auto"/>
        <w:jc w:val="both"/>
        <w:rPr>
          <w:rFonts w:cstheme="minorHAnsi"/>
          <w:lang w:val="en-US"/>
        </w:rPr>
      </w:pPr>
    </w:p>
    <w:p w:rsidR="00192089" w:rsidRPr="00192089" w:rsidRDefault="00192089" w:rsidP="00192089">
      <w:pPr>
        <w:autoSpaceDE w:val="0"/>
        <w:autoSpaceDN w:val="0"/>
        <w:adjustRightInd w:val="0"/>
        <w:spacing w:line="240" w:lineRule="auto"/>
        <w:jc w:val="both"/>
        <w:rPr>
          <w:rFonts w:cstheme="minorHAnsi"/>
          <w:lang w:val="en-US"/>
        </w:rPr>
      </w:pPr>
      <w:r w:rsidRPr="00192089">
        <w:rPr>
          <w:rFonts w:cstheme="minorHAnsi"/>
          <w:lang w:val="en-US"/>
        </w:rPr>
        <w:t>(2014), Metode Penelitian Manajemen: Pendekatan, Kuantitatif, Kualitatif, Kombinasi. Bandung: Alfabeta.</w:t>
      </w:r>
    </w:p>
    <w:p w:rsidR="00192089" w:rsidRPr="00192089" w:rsidRDefault="00192089" w:rsidP="00192089">
      <w:pPr>
        <w:autoSpaceDE w:val="0"/>
        <w:autoSpaceDN w:val="0"/>
        <w:adjustRightInd w:val="0"/>
        <w:spacing w:line="240" w:lineRule="auto"/>
        <w:jc w:val="both"/>
        <w:rPr>
          <w:rFonts w:cstheme="minorHAnsi"/>
          <w:lang w:val="en-US"/>
        </w:rPr>
      </w:pPr>
    </w:p>
    <w:p w:rsidR="00192089" w:rsidRPr="00192089" w:rsidRDefault="00192089" w:rsidP="00192089">
      <w:pPr>
        <w:autoSpaceDE w:val="0"/>
        <w:autoSpaceDN w:val="0"/>
        <w:adjustRightInd w:val="0"/>
        <w:spacing w:line="240" w:lineRule="auto"/>
        <w:jc w:val="both"/>
        <w:rPr>
          <w:rFonts w:cstheme="minorHAnsi"/>
          <w:lang w:val="en-US"/>
        </w:rPr>
      </w:pPr>
      <w:proofErr w:type="gramStart"/>
      <w:r w:rsidRPr="00192089">
        <w:rPr>
          <w:rFonts w:cstheme="minorHAnsi"/>
          <w:lang w:val="en-US"/>
        </w:rPr>
        <w:t>Supriyanto.</w:t>
      </w:r>
      <w:proofErr w:type="gramEnd"/>
      <w:r w:rsidRPr="00192089">
        <w:rPr>
          <w:rFonts w:cstheme="minorHAnsi"/>
          <w:lang w:val="en-US"/>
        </w:rPr>
        <w:t xml:space="preserve"> (2018), Manajemen Pembiayaan Bank Syariah, Teori, Aplikasi, dan Strategi, Bandung: Manggu Makmur Tanjung Lestari, 2018 </w:t>
      </w:r>
      <w:proofErr w:type="gramStart"/>
      <w:r w:rsidRPr="00192089">
        <w:rPr>
          <w:rFonts w:cstheme="minorHAnsi"/>
          <w:lang w:val="en-US"/>
        </w:rPr>
        <w:t>Cet</w:t>
      </w:r>
      <w:proofErr w:type="gramEnd"/>
      <w:r w:rsidRPr="00192089">
        <w:rPr>
          <w:rFonts w:cstheme="minorHAnsi"/>
          <w:lang w:val="en-US"/>
        </w:rPr>
        <w:t xml:space="preserve"> I, 2018.</w:t>
      </w:r>
    </w:p>
    <w:p w:rsidR="00192089" w:rsidRPr="00192089" w:rsidRDefault="00192089" w:rsidP="00192089">
      <w:pPr>
        <w:autoSpaceDE w:val="0"/>
        <w:autoSpaceDN w:val="0"/>
        <w:adjustRightInd w:val="0"/>
        <w:spacing w:line="240" w:lineRule="auto"/>
        <w:jc w:val="both"/>
        <w:rPr>
          <w:rFonts w:cstheme="minorHAnsi"/>
          <w:lang w:val="en-US"/>
        </w:rPr>
      </w:pPr>
    </w:p>
    <w:p w:rsidR="00192089" w:rsidRPr="00192089" w:rsidRDefault="00192089" w:rsidP="00192089">
      <w:pPr>
        <w:autoSpaceDE w:val="0"/>
        <w:autoSpaceDN w:val="0"/>
        <w:adjustRightInd w:val="0"/>
        <w:spacing w:line="240" w:lineRule="auto"/>
        <w:jc w:val="both"/>
        <w:rPr>
          <w:rFonts w:cstheme="minorHAnsi"/>
          <w:lang w:val="en-US"/>
        </w:rPr>
      </w:pPr>
      <w:r w:rsidRPr="00192089">
        <w:rPr>
          <w:rFonts w:cstheme="minorHAnsi"/>
          <w:lang w:val="en-US"/>
        </w:rPr>
        <w:t xml:space="preserve">Surat Keputusan Direksi Bank Indonesia No.32/34/KEP/DIR/TGL.12 Mei 1999 tentang Bank Umum </w:t>
      </w:r>
    </w:p>
    <w:p w:rsidR="00192089" w:rsidRPr="00192089" w:rsidRDefault="00192089" w:rsidP="00192089">
      <w:pPr>
        <w:autoSpaceDE w:val="0"/>
        <w:autoSpaceDN w:val="0"/>
        <w:adjustRightInd w:val="0"/>
        <w:spacing w:line="240" w:lineRule="auto"/>
        <w:jc w:val="both"/>
        <w:rPr>
          <w:rFonts w:cstheme="minorHAnsi"/>
          <w:lang w:val="en-US"/>
        </w:rPr>
      </w:pPr>
    </w:p>
    <w:p w:rsidR="00192089" w:rsidRPr="00192089" w:rsidRDefault="00192089" w:rsidP="00192089">
      <w:pPr>
        <w:autoSpaceDE w:val="0"/>
        <w:autoSpaceDN w:val="0"/>
        <w:adjustRightInd w:val="0"/>
        <w:spacing w:line="240" w:lineRule="auto"/>
        <w:jc w:val="both"/>
        <w:rPr>
          <w:rFonts w:cstheme="minorHAnsi"/>
          <w:lang w:val="en-US"/>
        </w:rPr>
      </w:pPr>
      <w:proofErr w:type="gramStart"/>
      <w:r w:rsidRPr="00192089">
        <w:rPr>
          <w:rFonts w:cstheme="minorHAnsi"/>
          <w:lang w:val="en-US"/>
        </w:rPr>
        <w:t>Umar.</w:t>
      </w:r>
      <w:proofErr w:type="gramEnd"/>
      <w:r w:rsidRPr="00192089">
        <w:rPr>
          <w:rFonts w:cstheme="minorHAnsi"/>
          <w:lang w:val="en-US"/>
        </w:rPr>
        <w:t xml:space="preserve"> </w:t>
      </w:r>
      <w:proofErr w:type="gramStart"/>
      <w:r w:rsidRPr="00192089">
        <w:rPr>
          <w:rFonts w:cstheme="minorHAnsi"/>
          <w:lang w:val="en-US"/>
        </w:rPr>
        <w:t>(2014), Metode Penelitian Untuk Skripsi dan Tesis.</w:t>
      </w:r>
      <w:proofErr w:type="gramEnd"/>
      <w:r w:rsidRPr="00192089">
        <w:rPr>
          <w:rFonts w:cstheme="minorHAnsi"/>
          <w:lang w:val="en-US"/>
        </w:rPr>
        <w:t xml:space="preserve"> Jakarta: Rajawali</w:t>
      </w:r>
    </w:p>
    <w:p w:rsidR="00192089" w:rsidRPr="00192089" w:rsidRDefault="00192089" w:rsidP="00192089">
      <w:pPr>
        <w:autoSpaceDE w:val="0"/>
        <w:autoSpaceDN w:val="0"/>
        <w:adjustRightInd w:val="0"/>
        <w:spacing w:line="240" w:lineRule="auto"/>
        <w:jc w:val="both"/>
        <w:rPr>
          <w:rFonts w:cstheme="minorHAnsi"/>
          <w:lang w:val="en-US"/>
        </w:rPr>
      </w:pPr>
    </w:p>
    <w:p w:rsidR="00192089" w:rsidRPr="00192089" w:rsidRDefault="00192089" w:rsidP="00192089">
      <w:pPr>
        <w:autoSpaceDE w:val="0"/>
        <w:autoSpaceDN w:val="0"/>
        <w:adjustRightInd w:val="0"/>
        <w:spacing w:line="240" w:lineRule="auto"/>
        <w:jc w:val="both"/>
        <w:rPr>
          <w:rFonts w:cstheme="minorHAnsi"/>
          <w:lang w:val="en-US"/>
        </w:rPr>
      </w:pPr>
      <w:r w:rsidRPr="00192089">
        <w:rPr>
          <w:rFonts w:cstheme="minorHAnsi"/>
          <w:lang w:val="en-US"/>
        </w:rPr>
        <w:t>Undang-Undang Negara Republik Indonesia Nomor 10 Tahun 1998 Tentang Perbankan</w:t>
      </w:r>
    </w:p>
    <w:p w:rsidR="00192089" w:rsidRPr="00192089" w:rsidRDefault="00192089" w:rsidP="00192089">
      <w:pPr>
        <w:autoSpaceDE w:val="0"/>
        <w:autoSpaceDN w:val="0"/>
        <w:adjustRightInd w:val="0"/>
        <w:spacing w:line="240" w:lineRule="auto"/>
        <w:jc w:val="both"/>
        <w:rPr>
          <w:rFonts w:cstheme="minorHAnsi"/>
          <w:lang w:val="en-US"/>
        </w:rPr>
      </w:pPr>
      <w:proofErr w:type="gramStart"/>
      <w:r w:rsidRPr="00192089">
        <w:rPr>
          <w:rFonts w:cstheme="minorHAnsi"/>
          <w:lang w:val="en-US"/>
        </w:rPr>
        <w:t>Undang-Undang Negara Republik Indonesia Nomor 21 Tahun 2008 tentang Perbankan Syariah.</w:t>
      </w:r>
      <w:proofErr w:type="gramEnd"/>
    </w:p>
    <w:p w:rsidR="00192089" w:rsidRPr="00192089" w:rsidRDefault="00192089" w:rsidP="00192089">
      <w:pPr>
        <w:autoSpaceDE w:val="0"/>
        <w:autoSpaceDN w:val="0"/>
        <w:adjustRightInd w:val="0"/>
        <w:spacing w:line="240" w:lineRule="auto"/>
        <w:jc w:val="both"/>
        <w:rPr>
          <w:rFonts w:cstheme="minorHAnsi"/>
          <w:lang w:val="en-US"/>
        </w:rPr>
      </w:pPr>
      <w:proofErr w:type="gramStart"/>
      <w:r w:rsidRPr="00192089">
        <w:rPr>
          <w:rFonts w:cstheme="minorHAnsi"/>
          <w:lang w:val="en-US"/>
        </w:rPr>
        <w:t>Wiroso (2005) .Jual Beli Murabahah.</w:t>
      </w:r>
      <w:proofErr w:type="gramEnd"/>
      <w:r w:rsidRPr="00192089">
        <w:rPr>
          <w:rFonts w:cstheme="minorHAnsi"/>
          <w:lang w:val="en-US"/>
        </w:rPr>
        <w:t xml:space="preserve"> </w:t>
      </w:r>
      <w:proofErr w:type="gramStart"/>
      <w:r w:rsidRPr="00192089">
        <w:rPr>
          <w:rFonts w:cstheme="minorHAnsi"/>
          <w:lang w:val="en-US"/>
        </w:rPr>
        <w:t>Yogyakarta :</w:t>
      </w:r>
      <w:proofErr w:type="gramEnd"/>
      <w:r w:rsidRPr="00192089">
        <w:rPr>
          <w:rFonts w:cstheme="minorHAnsi"/>
          <w:lang w:val="en-US"/>
        </w:rPr>
        <w:t xml:space="preserve"> Pustaka Pelajar</w:t>
      </w:r>
    </w:p>
    <w:p w:rsidR="00192089" w:rsidRPr="00192089" w:rsidRDefault="00192089" w:rsidP="00192089">
      <w:pPr>
        <w:autoSpaceDE w:val="0"/>
        <w:autoSpaceDN w:val="0"/>
        <w:adjustRightInd w:val="0"/>
        <w:spacing w:line="240" w:lineRule="auto"/>
        <w:jc w:val="both"/>
        <w:rPr>
          <w:rFonts w:cstheme="minorHAnsi"/>
          <w:lang w:val="en-US"/>
        </w:rPr>
      </w:pPr>
    </w:p>
    <w:p w:rsidR="00192089" w:rsidRPr="00192089" w:rsidRDefault="00192089" w:rsidP="00192089">
      <w:pPr>
        <w:autoSpaceDE w:val="0"/>
        <w:autoSpaceDN w:val="0"/>
        <w:adjustRightInd w:val="0"/>
        <w:spacing w:line="240" w:lineRule="auto"/>
        <w:jc w:val="both"/>
        <w:rPr>
          <w:rFonts w:cstheme="minorHAnsi"/>
          <w:lang w:val="en-US"/>
        </w:rPr>
      </w:pPr>
      <w:r w:rsidRPr="00192089">
        <w:rPr>
          <w:rFonts w:cstheme="minorHAnsi"/>
          <w:lang w:val="en-US"/>
        </w:rPr>
        <w:t xml:space="preserve">Warde, Ibrahim (2009) .Islamic </w:t>
      </w:r>
      <w:proofErr w:type="gramStart"/>
      <w:r w:rsidRPr="00192089">
        <w:rPr>
          <w:rFonts w:cstheme="minorHAnsi"/>
          <w:lang w:val="en-US"/>
        </w:rPr>
        <w:t>Finance :</w:t>
      </w:r>
      <w:proofErr w:type="gramEnd"/>
      <w:r w:rsidRPr="00192089">
        <w:rPr>
          <w:rFonts w:cstheme="minorHAnsi"/>
          <w:lang w:val="en-US"/>
        </w:rPr>
        <w:t xml:space="preserve"> Keuangan Islam Dalam Perekonomian Global. </w:t>
      </w:r>
      <w:proofErr w:type="gramStart"/>
      <w:r w:rsidRPr="00192089">
        <w:rPr>
          <w:rFonts w:cstheme="minorHAnsi"/>
          <w:lang w:val="en-US"/>
        </w:rPr>
        <w:t>Yogyakarta :</w:t>
      </w:r>
      <w:proofErr w:type="gramEnd"/>
      <w:r w:rsidRPr="00192089">
        <w:rPr>
          <w:rFonts w:cstheme="minorHAnsi"/>
          <w:lang w:val="en-US"/>
        </w:rPr>
        <w:t xml:space="preserve"> Pustaka Pelajar</w:t>
      </w:r>
    </w:p>
    <w:p w:rsidR="00192089" w:rsidRPr="00192089" w:rsidRDefault="00192089" w:rsidP="00192089">
      <w:pPr>
        <w:autoSpaceDE w:val="0"/>
        <w:autoSpaceDN w:val="0"/>
        <w:adjustRightInd w:val="0"/>
        <w:spacing w:line="240" w:lineRule="auto"/>
        <w:jc w:val="both"/>
        <w:rPr>
          <w:rFonts w:cstheme="minorHAnsi"/>
          <w:lang w:val="en-US"/>
        </w:rPr>
        <w:sectPr w:rsidR="00192089" w:rsidRPr="00192089" w:rsidSect="00192089">
          <w:type w:val="continuous"/>
          <w:pgSz w:w="12240" w:h="15840"/>
          <w:pgMar w:top="1440" w:right="1440" w:bottom="1440" w:left="1440" w:header="720" w:footer="720" w:gutter="0"/>
          <w:cols w:space="720"/>
          <w:docGrid w:linePitch="360"/>
        </w:sectPr>
      </w:pPr>
    </w:p>
    <w:p w:rsidR="00192089" w:rsidRPr="00192089" w:rsidRDefault="00192089" w:rsidP="00192089">
      <w:pPr>
        <w:autoSpaceDE w:val="0"/>
        <w:autoSpaceDN w:val="0"/>
        <w:adjustRightInd w:val="0"/>
        <w:spacing w:line="240" w:lineRule="auto"/>
        <w:jc w:val="both"/>
        <w:rPr>
          <w:rFonts w:cstheme="minorHAnsi"/>
          <w:lang w:val="en-US"/>
        </w:rPr>
      </w:pPr>
    </w:p>
    <w:sectPr w:rsidR="00192089" w:rsidRPr="00192089" w:rsidSect="00EF1DD8">
      <w:type w:val="continuous"/>
      <w:pgSz w:w="12240" w:h="15840"/>
      <w:pgMar w:top="1440" w:right="1440" w:bottom="1440" w:left="1440" w:header="720" w:footer="720" w:gutter="0"/>
      <w:cols w:num="2"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3E77" w:rsidRDefault="00F13E77" w:rsidP="0017647D">
      <w:pPr>
        <w:spacing w:after="0" w:line="240" w:lineRule="auto"/>
      </w:pPr>
      <w:r>
        <w:separator/>
      </w:r>
    </w:p>
  </w:endnote>
  <w:endnote w:type="continuationSeparator" w:id="0">
    <w:p w:rsidR="00F13E77" w:rsidRDefault="00F13E77" w:rsidP="001764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5468" w:rsidRDefault="00BB546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5468" w:rsidRDefault="00BB546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5468" w:rsidRDefault="00BB546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3E77" w:rsidRDefault="00F13E77" w:rsidP="0017647D">
      <w:pPr>
        <w:spacing w:after="0" w:line="240" w:lineRule="auto"/>
      </w:pPr>
      <w:r>
        <w:separator/>
      </w:r>
    </w:p>
  </w:footnote>
  <w:footnote w:type="continuationSeparator" w:id="0">
    <w:p w:rsidR="00F13E77" w:rsidRDefault="00F13E77" w:rsidP="0017647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5468" w:rsidRDefault="00BB5468">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514485" o:spid="_x0000_s2050" type="#_x0000_t75" style="position:absolute;margin-left:0;margin-top:0;width:467.9pt;height:456.2pt;z-index:-251657216;mso-position-horizontal:center;mso-position-horizontal-relative:margin;mso-position-vertical:center;mso-position-vertical-relative:margin" o:allowincell="f">
          <v:imagedata r:id="rId1" o:title="logo-ekuitas-warnaedit" gain="19661f" blacklevel="22938f"/>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647D" w:rsidRDefault="00BB5468" w:rsidP="0003627C">
    <w:pPr>
      <w:pStyle w:val="Header"/>
      <w:pBdr>
        <w:bottom w:val="thickThinSmallGap" w:sz="24" w:space="1" w:color="622423" w:themeColor="accent2" w:themeShade="7F"/>
      </w:pBdr>
      <w:rPr>
        <w:rFonts w:asciiTheme="majorHAnsi" w:eastAsiaTheme="majorEastAsia" w:hAnsiTheme="majorHAnsi" w:cstheme="majorBidi"/>
        <w:lang w:val="en-US"/>
      </w:rPr>
    </w:pPr>
    <w:r>
      <w:rPr>
        <w:rFonts w:asciiTheme="majorHAnsi" w:eastAsiaTheme="majorEastAsia" w:hAnsiTheme="majorHAnsi" w:cstheme="majorBidi"/>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514486" o:spid="_x0000_s2051" type="#_x0000_t75" style="position:absolute;margin-left:0;margin-top:0;width:467.9pt;height:456.2pt;z-index:-251656192;mso-position-horizontal:center;mso-position-horizontal-relative:margin;mso-position-vertical:center;mso-position-vertical-relative:margin" o:allowincell="f">
          <v:imagedata r:id="rId1" o:title="logo-ekuitas-warnaedit" gain="19661f" blacklevel="22938f"/>
        </v:shape>
      </w:pict>
    </w:r>
    <w:r w:rsidR="0003627C">
      <w:rPr>
        <w:rFonts w:asciiTheme="majorHAnsi" w:eastAsiaTheme="majorEastAsia" w:hAnsiTheme="majorHAnsi" w:cstheme="majorBidi"/>
        <w:lang w:val="en-US"/>
      </w:rPr>
      <w:t>Jurnal Penelitian</w:t>
    </w:r>
  </w:p>
  <w:p w:rsidR="0003627C" w:rsidRPr="0003627C" w:rsidRDefault="0003627C" w:rsidP="0003627C">
    <w:pPr>
      <w:pStyle w:val="Header"/>
      <w:pBdr>
        <w:bottom w:val="thickThin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lang w:val="en-US"/>
      </w:rPr>
      <w:t>STIE EKUITAS Bandung, 18 Juli 2018</w:t>
    </w:r>
  </w:p>
  <w:p w:rsidR="0017647D" w:rsidRDefault="0017647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5468" w:rsidRDefault="00BB5468">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514484" o:spid="_x0000_s2049" type="#_x0000_t75" style="position:absolute;margin-left:0;margin-top:0;width:467.9pt;height:456.2pt;z-index:-251658240;mso-position-horizontal:center;mso-position-horizontal-relative:margin;mso-position-vertical:center;mso-position-vertical-relative:margin" o:allowincell="f">
          <v:imagedata r:id="rId1" o:title="logo-ekuitas-warnaedit" gain="19661f" blacklevel="22938f"/>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51C7804"/>
    <w:multiLevelType w:val="hybridMultilevel"/>
    <w:tmpl w:val="A36CFD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10"/>
  <w:displayHorizontalDrawingGridEvery w:val="2"/>
  <w:displayVertic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647D"/>
    <w:rsid w:val="00032E9D"/>
    <w:rsid w:val="0003627C"/>
    <w:rsid w:val="000B5A07"/>
    <w:rsid w:val="001355E5"/>
    <w:rsid w:val="0017647D"/>
    <w:rsid w:val="00192089"/>
    <w:rsid w:val="001D41BB"/>
    <w:rsid w:val="00284DAC"/>
    <w:rsid w:val="004625C3"/>
    <w:rsid w:val="005946AA"/>
    <w:rsid w:val="005D3797"/>
    <w:rsid w:val="006F467D"/>
    <w:rsid w:val="007D5EC2"/>
    <w:rsid w:val="008659F5"/>
    <w:rsid w:val="008839B4"/>
    <w:rsid w:val="009E4F18"/>
    <w:rsid w:val="009F7D98"/>
    <w:rsid w:val="00A97082"/>
    <w:rsid w:val="00AE0BBB"/>
    <w:rsid w:val="00AF7A87"/>
    <w:rsid w:val="00BB05E5"/>
    <w:rsid w:val="00BB5468"/>
    <w:rsid w:val="00DC37EB"/>
    <w:rsid w:val="00E47C68"/>
    <w:rsid w:val="00E870C2"/>
    <w:rsid w:val="00EF1DD8"/>
    <w:rsid w:val="00F13E77"/>
    <w:rsid w:val="00F365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647D"/>
    <w:rPr>
      <w:lang w:val="id-ID"/>
    </w:rPr>
  </w:style>
  <w:style w:type="paragraph" w:styleId="Heading1">
    <w:name w:val="heading 1"/>
    <w:basedOn w:val="Normal"/>
    <w:next w:val="Normal"/>
    <w:link w:val="Heading1Char"/>
    <w:uiPriority w:val="9"/>
    <w:qFormat/>
    <w:rsid w:val="0003627C"/>
    <w:pPr>
      <w:keepNext/>
      <w:keepLines/>
      <w:spacing w:before="240" w:after="0"/>
      <w:jc w:val="center"/>
      <w:outlineLvl w:val="0"/>
    </w:pPr>
    <w:rPr>
      <w:rFonts w:ascii="Times New Roman" w:eastAsiaTheme="majorEastAsia" w:hAnsi="Times New Roman" w:cstheme="majorBidi"/>
      <w:b/>
      <w:color w:val="000000" w:themeColor="text1"/>
      <w:sz w:val="24"/>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7647D"/>
    <w:rPr>
      <w:color w:val="0000FF" w:themeColor="hyperlink"/>
      <w:u w:val="single"/>
    </w:rPr>
  </w:style>
  <w:style w:type="paragraph" w:styleId="Header">
    <w:name w:val="header"/>
    <w:basedOn w:val="Normal"/>
    <w:link w:val="HeaderChar"/>
    <w:uiPriority w:val="99"/>
    <w:unhideWhenUsed/>
    <w:rsid w:val="0017647D"/>
    <w:pPr>
      <w:tabs>
        <w:tab w:val="center" w:pos="4680"/>
        <w:tab w:val="right" w:pos="9360"/>
      </w:tabs>
      <w:spacing w:after="0" w:line="240" w:lineRule="auto"/>
    </w:pPr>
  </w:style>
  <w:style w:type="character" w:customStyle="1" w:styleId="HeaderChar">
    <w:name w:val="Header Char"/>
    <w:basedOn w:val="DefaultParagraphFont"/>
    <w:link w:val="Header"/>
    <w:uiPriority w:val="99"/>
    <w:rsid w:val="0017647D"/>
    <w:rPr>
      <w:lang w:val="id-ID"/>
    </w:rPr>
  </w:style>
  <w:style w:type="paragraph" w:styleId="Footer">
    <w:name w:val="footer"/>
    <w:basedOn w:val="Normal"/>
    <w:link w:val="FooterChar"/>
    <w:uiPriority w:val="99"/>
    <w:unhideWhenUsed/>
    <w:rsid w:val="0017647D"/>
    <w:pPr>
      <w:tabs>
        <w:tab w:val="center" w:pos="4680"/>
        <w:tab w:val="right" w:pos="9360"/>
      </w:tabs>
      <w:spacing w:after="0" w:line="240" w:lineRule="auto"/>
    </w:pPr>
  </w:style>
  <w:style w:type="character" w:customStyle="1" w:styleId="FooterChar">
    <w:name w:val="Footer Char"/>
    <w:basedOn w:val="DefaultParagraphFont"/>
    <w:link w:val="Footer"/>
    <w:uiPriority w:val="99"/>
    <w:rsid w:val="0017647D"/>
    <w:rPr>
      <w:lang w:val="id-ID"/>
    </w:rPr>
  </w:style>
  <w:style w:type="paragraph" w:styleId="BalloonText">
    <w:name w:val="Balloon Text"/>
    <w:basedOn w:val="Normal"/>
    <w:link w:val="BalloonTextChar"/>
    <w:uiPriority w:val="99"/>
    <w:semiHidden/>
    <w:unhideWhenUsed/>
    <w:rsid w:val="001764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647D"/>
    <w:rPr>
      <w:rFonts w:ascii="Tahoma" w:hAnsi="Tahoma" w:cs="Tahoma"/>
      <w:sz w:val="16"/>
      <w:szCs w:val="16"/>
      <w:lang w:val="id-ID"/>
    </w:rPr>
  </w:style>
  <w:style w:type="character" w:customStyle="1" w:styleId="Heading1Char">
    <w:name w:val="Heading 1 Char"/>
    <w:basedOn w:val="DefaultParagraphFont"/>
    <w:link w:val="Heading1"/>
    <w:uiPriority w:val="9"/>
    <w:rsid w:val="0003627C"/>
    <w:rPr>
      <w:rFonts w:ascii="Times New Roman" w:eastAsiaTheme="majorEastAsia" w:hAnsi="Times New Roman" w:cstheme="majorBidi"/>
      <w:b/>
      <w:color w:val="000000" w:themeColor="text1"/>
      <w:sz w:val="24"/>
      <w:szCs w:val="32"/>
    </w:rPr>
  </w:style>
  <w:style w:type="table" w:styleId="TableGrid">
    <w:name w:val="Table Grid"/>
    <w:basedOn w:val="TableNormal"/>
    <w:uiPriority w:val="59"/>
    <w:rsid w:val="007D5E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F3650A"/>
    <w:pPr>
      <w:ind w:left="720"/>
      <w:contextualSpacing/>
    </w:pPr>
  </w:style>
  <w:style w:type="character" w:customStyle="1" w:styleId="ListParagraphChar">
    <w:name w:val="List Paragraph Char"/>
    <w:link w:val="ListParagraph"/>
    <w:uiPriority w:val="34"/>
    <w:locked/>
    <w:rsid w:val="00F3650A"/>
    <w:rPr>
      <w:lang w:val="id-ID"/>
    </w:rPr>
  </w:style>
  <w:style w:type="paragraph" w:styleId="NoSpacing">
    <w:name w:val="No Spacing"/>
    <w:uiPriority w:val="1"/>
    <w:qFormat/>
    <w:rsid w:val="00BB05E5"/>
    <w:pPr>
      <w:spacing w:after="0" w:line="240" w:lineRule="auto"/>
    </w:pPr>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647D"/>
    <w:rPr>
      <w:lang w:val="id-ID"/>
    </w:rPr>
  </w:style>
  <w:style w:type="paragraph" w:styleId="Heading1">
    <w:name w:val="heading 1"/>
    <w:basedOn w:val="Normal"/>
    <w:next w:val="Normal"/>
    <w:link w:val="Heading1Char"/>
    <w:uiPriority w:val="9"/>
    <w:qFormat/>
    <w:rsid w:val="0003627C"/>
    <w:pPr>
      <w:keepNext/>
      <w:keepLines/>
      <w:spacing w:before="240" w:after="0"/>
      <w:jc w:val="center"/>
      <w:outlineLvl w:val="0"/>
    </w:pPr>
    <w:rPr>
      <w:rFonts w:ascii="Times New Roman" w:eastAsiaTheme="majorEastAsia" w:hAnsi="Times New Roman" w:cstheme="majorBidi"/>
      <w:b/>
      <w:color w:val="000000" w:themeColor="text1"/>
      <w:sz w:val="24"/>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7647D"/>
    <w:rPr>
      <w:color w:val="0000FF" w:themeColor="hyperlink"/>
      <w:u w:val="single"/>
    </w:rPr>
  </w:style>
  <w:style w:type="paragraph" w:styleId="Header">
    <w:name w:val="header"/>
    <w:basedOn w:val="Normal"/>
    <w:link w:val="HeaderChar"/>
    <w:uiPriority w:val="99"/>
    <w:unhideWhenUsed/>
    <w:rsid w:val="0017647D"/>
    <w:pPr>
      <w:tabs>
        <w:tab w:val="center" w:pos="4680"/>
        <w:tab w:val="right" w:pos="9360"/>
      </w:tabs>
      <w:spacing w:after="0" w:line="240" w:lineRule="auto"/>
    </w:pPr>
  </w:style>
  <w:style w:type="character" w:customStyle="1" w:styleId="HeaderChar">
    <w:name w:val="Header Char"/>
    <w:basedOn w:val="DefaultParagraphFont"/>
    <w:link w:val="Header"/>
    <w:uiPriority w:val="99"/>
    <w:rsid w:val="0017647D"/>
    <w:rPr>
      <w:lang w:val="id-ID"/>
    </w:rPr>
  </w:style>
  <w:style w:type="paragraph" w:styleId="Footer">
    <w:name w:val="footer"/>
    <w:basedOn w:val="Normal"/>
    <w:link w:val="FooterChar"/>
    <w:uiPriority w:val="99"/>
    <w:unhideWhenUsed/>
    <w:rsid w:val="0017647D"/>
    <w:pPr>
      <w:tabs>
        <w:tab w:val="center" w:pos="4680"/>
        <w:tab w:val="right" w:pos="9360"/>
      </w:tabs>
      <w:spacing w:after="0" w:line="240" w:lineRule="auto"/>
    </w:pPr>
  </w:style>
  <w:style w:type="character" w:customStyle="1" w:styleId="FooterChar">
    <w:name w:val="Footer Char"/>
    <w:basedOn w:val="DefaultParagraphFont"/>
    <w:link w:val="Footer"/>
    <w:uiPriority w:val="99"/>
    <w:rsid w:val="0017647D"/>
    <w:rPr>
      <w:lang w:val="id-ID"/>
    </w:rPr>
  </w:style>
  <w:style w:type="paragraph" w:styleId="BalloonText">
    <w:name w:val="Balloon Text"/>
    <w:basedOn w:val="Normal"/>
    <w:link w:val="BalloonTextChar"/>
    <w:uiPriority w:val="99"/>
    <w:semiHidden/>
    <w:unhideWhenUsed/>
    <w:rsid w:val="001764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647D"/>
    <w:rPr>
      <w:rFonts w:ascii="Tahoma" w:hAnsi="Tahoma" w:cs="Tahoma"/>
      <w:sz w:val="16"/>
      <w:szCs w:val="16"/>
      <w:lang w:val="id-ID"/>
    </w:rPr>
  </w:style>
  <w:style w:type="character" w:customStyle="1" w:styleId="Heading1Char">
    <w:name w:val="Heading 1 Char"/>
    <w:basedOn w:val="DefaultParagraphFont"/>
    <w:link w:val="Heading1"/>
    <w:uiPriority w:val="9"/>
    <w:rsid w:val="0003627C"/>
    <w:rPr>
      <w:rFonts w:ascii="Times New Roman" w:eastAsiaTheme="majorEastAsia" w:hAnsi="Times New Roman" w:cstheme="majorBidi"/>
      <w:b/>
      <w:color w:val="000000" w:themeColor="text1"/>
      <w:sz w:val="24"/>
      <w:szCs w:val="32"/>
    </w:rPr>
  </w:style>
  <w:style w:type="table" w:styleId="TableGrid">
    <w:name w:val="Table Grid"/>
    <w:basedOn w:val="TableNormal"/>
    <w:uiPriority w:val="59"/>
    <w:rsid w:val="007D5E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F3650A"/>
    <w:pPr>
      <w:ind w:left="720"/>
      <w:contextualSpacing/>
    </w:pPr>
  </w:style>
  <w:style w:type="character" w:customStyle="1" w:styleId="ListParagraphChar">
    <w:name w:val="List Paragraph Char"/>
    <w:link w:val="ListParagraph"/>
    <w:uiPriority w:val="34"/>
    <w:locked/>
    <w:rsid w:val="00F3650A"/>
    <w:rPr>
      <w:lang w:val="id-ID"/>
    </w:rPr>
  </w:style>
  <w:style w:type="paragraph" w:styleId="NoSpacing">
    <w:name w:val="No Spacing"/>
    <w:uiPriority w:val="1"/>
    <w:qFormat/>
    <w:rsid w:val="00BB05E5"/>
    <w:pPr>
      <w:spacing w:after="0" w:line="240" w:lineRule="auto"/>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image" Target="media/image4.png"/><Relationship Id="rId26" Type="http://schemas.openxmlformats.org/officeDocument/2006/relationships/image" Target="media/image12.png"/><Relationship Id="rId3" Type="http://schemas.openxmlformats.org/officeDocument/2006/relationships/styles" Target="styles.xml"/><Relationship Id="rId21" Type="http://schemas.openxmlformats.org/officeDocument/2006/relationships/image" Target="media/image7.png"/><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3.png"/><Relationship Id="rId25" Type="http://schemas.openxmlformats.org/officeDocument/2006/relationships/image" Target="media/image11.png"/><Relationship Id="rId2" Type="http://schemas.openxmlformats.org/officeDocument/2006/relationships/numbering" Target="numbering.xml"/><Relationship Id="rId16" Type="http://schemas.openxmlformats.org/officeDocument/2006/relationships/image" Target="media/image2.emf"/><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image" Target="media/image10.png"/><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image" Target="media/image9.png"/><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image" Target="media/image5.png"/><Relationship Id="rId4" Type="http://schemas.microsoft.com/office/2007/relationships/stylesWithEffects" Target="stylesWithEffects.xml"/><Relationship Id="rId9" Type="http://schemas.openxmlformats.org/officeDocument/2006/relationships/hyperlink" Target="mailto:thisfathur@gmail.com" TargetMode="External"/><Relationship Id="rId14" Type="http://schemas.openxmlformats.org/officeDocument/2006/relationships/header" Target="header3.xml"/><Relationship Id="rId22" Type="http://schemas.openxmlformats.org/officeDocument/2006/relationships/image" Target="media/image8.png"/><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907479-8497-47E1-A882-9C5FBD9D6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14</Pages>
  <Words>4162</Words>
  <Characters>23728</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27835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ismail - [2010]</dc:creator>
  <cp:lastModifiedBy>ismail - [2010]</cp:lastModifiedBy>
  <cp:revision>3</cp:revision>
  <dcterms:created xsi:type="dcterms:W3CDTF">2018-08-26T15:15:00Z</dcterms:created>
  <dcterms:modified xsi:type="dcterms:W3CDTF">2018-08-27T06:51:00Z</dcterms:modified>
</cp:coreProperties>
</file>